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B79" w:rsidRDefault="00B53B79">
      <w:pPr>
        <w:pStyle w:val="BodyText"/>
        <w:rPr>
          <w:sz w:val="20"/>
        </w:rPr>
      </w:pPr>
    </w:p>
    <w:p w:rsidR="00B53B79" w:rsidRDefault="00B53B79">
      <w:pPr>
        <w:pStyle w:val="BodyText"/>
        <w:rPr>
          <w:sz w:val="20"/>
        </w:rPr>
      </w:pPr>
    </w:p>
    <w:p w:rsidR="00B53B79" w:rsidRDefault="00B53B79">
      <w:pPr>
        <w:pStyle w:val="BodyText"/>
        <w:rPr>
          <w:sz w:val="20"/>
        </w:rPr>
      </w:pPr>
    </w:p>
    <w:p w:rsidR="00B53B79" w:rsidRDefault="00B53B79">
      <w:pPr>
        <w:pStyle w:val="BodyText"/>
        <w:rPr>
          <w:sz w:val="20"/>
        </w:rPr>
      </w:pPr>
    </w:p>
    <w:p w:rsidR="00B53B79" w:rsidRDefault="00B53B79">
      <w:pPr>
        <w:pStyle w:val="BodyText"/>
        <w:rPr>
          <w:sz w:val="20"/>
        </w:rPr>
      </w:pPr>
    </w:p>
    <w:p w:rsidR="00B53B79" w:rsidRDefault="00B53B79">
      <w:pPr>
        <w:pStyle w:val="BodyText"/>
        <w:rPr>
          <w:sz w:val="20"/>
        </w:rPr>
      </w:pPr>
    </w:p>
    <w:p w:rsidR="00B53B79" w:rsidRDefault="00A36CB3">
      <w:pPr>
        <w:pStyle w:val="BodyText"/>
        <w:spacing w:before="11"/>
        <w:rPr>
          <w:sz w:val="24"/>
        </w:rPr>
      </w:pPr>
      <w:r>
        <w:rPr>
          <w:noProof/>
          <w:lang w:val="en-GB" w:eastAsia="en-GB"/>
        </w:rPr>
        <mc:AlternateContent>
          <mc:Choice Requires="wps">
            <w:drawing>
              <wp:anchor distT="0" distB="0" distL="0" distR="0" simplePos="0" relativeHeight="251651584" behindDoc="0" locked="0" layoutInCell="1" allowOverlap="1">
                <wp:simplePos x="0" y="0"/>
                <wp:positionH relativeFrom="page">
                  <wp:posOffset>539750</wp:posOffset>
                </wp:positionH>
                <wp:positionV relativeFrom="paragraph">
                  <wp:posOffset>234315</wp:posOffset>
                </wp:positionV>
                <wp:extent cx="6604635" cy="0"/>
                <wp:effectExtent l="25400" t="26670" r="27940" b="20955"/>
                <wp:wrapTopAndBottom/>
                <wp:docPr id="9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635" cy="0"/>
                        </a:xfrm>
                        <a:prstGeom prst="line">
                          <a:avLst/>
                        </a:prstGeom>
                        <a:noFill/>
                        <a:ln w="38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7723" id="Line 96"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8.45pt" to="562.5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K/HgIAAEQEAAAOAAAAZHJzL2Uyb0RvYy54bWysU8GO2jAQvVfqP1i+QxLIph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" strokeweight="1.06mm">
                <w10:wrap type="topAndBottom" anchorx="page"/>
              </v:line>
            </w:pict>
          </mc:Fallback>
        </mc:AlternateContent>
      </w:r>
    </w:p>
    <w:p w:rsidR="00B53B79" w:rsidRDefault="00B53B79">
      <w:pPr>
        <w:pStyle w:val="BodyText"/>
        <w:rPr>
          <w:sz w:val="16"/>
        </w:rPr>
      </w:pPr>
    </w:p>
    <w:p w:rsidR="00B53B79" w:rsidRDefault="00B53B79">
      <w:pPr>
        <w:pStyle w:val="BodyText"/>
        <w:rPr>
          <w:sz w:val="16"/>
        </w:rPr>
      </w:pPr>
    </w:p>
    <w:p w:rsidR="00B53B79" w:rsidRDefault="00F76355">
      <w:pPr>
        <w:spacing w:before="134" w:line="252" w:lineRule="auto"/>
        <w:ind w:left="130" w:right="1535"/>
        <w:rPr>
          <w:sz w:val="38"/>
        </w:rPr>
      </w:pPr>
      <w:r>
        <w:rPr>
          <w:sz w:val="38"/>
        </w:rPr>
        <w:t xml:space="preserve">BSNR training guidance for mechanical </w:t>
      </w:r>
      <w:r>
        <w:rPr>
          <w:w w:val="105"/>
          <w:sz w:val="38"/>
        </w:rPr>
        <w:t>thrombectomy</w:t>
      </w:r>
    </w:p>
    <w:p w:rsidR="00B53B79" w:rsidRDefault="00F76355">
      <w:pPr>
        <w:pStyle w:val="Heading1"/>
        <w:spacing w:before="176"/>
        <w:jc w:val="both"/>
      </w:pPr>
      <w:r>
        <w:t xml:space="preserve">Dr. R. </w:t>
      </w:r>
      <w:proofErr w:type="spellStart"/>
      <w:r>
        <w:t>Lenthall</w:t>
      </w:r>
      <w:proofErr w:type="spellEnd"/>
      <w:r>
        <w:t xml:space="preserve">, Dr. N. </w:t>
      </w:r>
      <w:proofErr w:type="spellStart"/>
      <w:r>
        <w:t>McConachie</w:t>
      </w:r>
      <w:proofErr w:type="spellEnd"/>
      <w:r>
        <w:t>, Prof. P. White, Dr. A. Clifton,</w:t>
      </w:r>
    </w:p>
    <w:p w:rsidR="00B53B79" w:rsidRDefault="00F76355">
      <w:pPr>
        <w:spacing w:before="6" w:line="244" w:lineRule="auto"/>
        <w:ind w:left="130" w:right="1535"/>
        <w:rPr>
          <w:sz w:val="26"/>
        </w:rPr>
      </w:pPr>
      <w:r>
        <w:rPr>
          <w:sz w:val="26"/>
        </w:rPr>
        <w:t>Dr. C. Rowland-Hill, UK Neurointerventional Group and British Society of Neuroradiologists</w:t>
      </w:r>
    </w:p>
    <w:p w:rsidR="00B53B79" w:rsidRDefault="00B53B79">
      <w:pPr>
        <w:pStyle w:val="BodyText"/>
        <w:spacing w:before="2"/>
        <w:rPr>
          <w:sz w:val="29"/>
        </w:rPr>
      </w:pPr>
    </w:p>
    <w:p w:rsidR="00B53B79" w:rsidRDefault="00F76355">
      <w:pPr>
        <w:pStyle w:val="BodyText"/>
        <w:spacing w:line="256" w:lineRule="auto"/>
        <w:ind w:left="130" w:right="132"/>
        <w:jc w:val="both"/>
      </w:pPr>
      <w:r>
        <w:t>Guidance for practitioners seeking training to participate in an acute ischaemic stroke thrombec</w:t>
      </w:r>
      <w:r>
        <w:t>tomy service in the UK: a response to level-1 evidence of the bene</w:t>
      </w:r>
      <w:r>
        <w:rPr>
          <w:rFonts w:ascii="Times New Roman" w:hAnsi="Times New Roman"/>
        </w:rPr>
        <w:t>ﬁ</w:t>
      </w:r>
      <w:r>
        <w:t xml:space="preserve">t of mechanical thrombectomy for patients with acute ischaemic stroke and proven </w:t>
      </w:r>
      <w:proofErr w:type="gramStart"/>
      <w:r>
        <w:t>large  vessel</w:t>
      </w:r>
      <w:proofErr w:type="gramEnd"/>
      <w:r>
        <w:t xml:space="preserve"> occlusion.</w:t>
      </w:r>
    </w:p>
    <w:p w:rsidR="00B53B79" w:rsidRDefault="00F76355">
      <w:pPr>
        <w:pStyle w:val="BodyText"/>
        <w:spacing w:line="254" w:lineRule="auto"/>
        <w:ind w:left="130" w:right="57" w:firstLine="239"/>
      </w:pPr>
      <w:r>
        <w:t>Guidance produced by members of the UK Neurointerventional Group and British Societ</w:t>
      </w:r>
      <w:r>
        <w:t>y of Neuroradiologists. March 2016</w:t>
      </w:r>
    </w:p>
    <w:p w:rsidR="00B53B79" w:rsidRDefault="00B53B79">
      <w:pPr>
        <w:pStyle w:val="BodyText"/>
        <w:rPr>
          <w:sz w:val="20"/>
        </w:rPr>
      </w:pPr>
    </w:p>
    <w:p w:rsidR="00B53B79" w:rsidRDefault="00B53B79">
      <w:pPr>
        <w:pStyle w:val="BodyText"/>
        <w:rPr>
          <w:sz w:val="20"/>
        </w:rPr>
      </w:pPr>
    </w:p>
    <w:p w:rsidR="00B53B79" w:rsidRDefault="00B53B79">
      <w:pPr>
        <w:pStyle w:val="BodyText"/>
        <w:rPr>
          <w:sz w:val="20"/>
        </w:rPr>
      </w:pPr>
    </w:p>
    <w:p w:rsidR="00B53B79" w:rsidRDefault="00B53B79">
      <w:pPr>
        <w:rPr>
          <w:sz w:val="20"/>
        </w:rPr>
        <w:sectPr w:rsidR="00B53B79">
          <w:type w:val="continuous"/>
          <w:pgSz w:w="11910" w:h="15880"/>
          <w:pgMar w:top="840" w:right="520" w:bottom="280" w:left="720" w:header="720" w:footer="720" w:gutter="0"/>
          <w:cols w:space="720"/>
        </w:sectPr>
      </w:pPr>
    </w:p>
    <w:p w:rsidR="00B53B79" w:rsidRDefault="00B53B79">
      <w:pPr>
        <w:pStyle w:val="BodyText"/>
        <w:spacing w:before="5"/>
        <w:rPr>
          <w:sz w:val="22"/>
        </w:rPr>
      </w:pPr>
    </w:p>
    <w:p w:rsidR="00B53B79" w:rsidRDefault="00F76355">
      <w:pPr>
        <w:pStyle w:val="Heading2"/>
        <w:spacing w:before="1"/>
        <w:ind w:left="130"/>
      </w:pPr>
      <w:r>
        <w:rPr>
          <w:w w:val="105"/>
        </w:rPr>
        <w:t>Preamble</w:t>
      </w:r>
    </w:p>
    <w:p w:rsidR="00B53B79" w:rsidRDefault="00B53B79">
      <w:pPr>
        <w:pStyle w:val="BodyText"/>
        <w:spacing w:before="10"/>
        <w:rPr>
          <w:rFonts w:ascii="Century Gothic"/>
          <w:sz w:val="20"/>
        </w:rPr>
      </w:pPr>
    </w:p>
    <w:p w:rsidR="00B53B79" w:rsidRDefault="00F76355">
      <w:pPr>
        <w:pStyle w:val="BodyText"/>
        <w:spacing w:before="1" w:line="256" w:lineRule="auto"/>
        <w:ind w:left="130" w:right="1" w:firstLine="239"/>
        <w:jc w:val="both"/>
      </w:pPr>
      <w:r>
        <w:t xml:space="preserve">Following accumulating level-1 evidence </w:t>
      </w:r>
      <w:proofErr w:type="gramStart"/>
      <w:r>
        <w:t>of  the</w:t>
      </w:r>
      <w:proofErr w:type="gramEnd"/>
      <w:r>
        <w:t xml:space="preserve">  bene</w:t>
      </w:r>
      <w:r>
        <w:rPr>
          <w:rFonts w:ascii="Times New Roman" w:hAnsi="Times New Roman"/>
        </w:rPr>
        <w:t>ﬁ</w:t>
      </w:r>
      <w:r>
        <w:t>t  of timely mechanical thrombectomy (MT) for patients with acute ischaemic stroke (AIS) due to proven large vessel occlusion  (LVO), the</w:t>
      </w:r>
      <w:r>
        <w:t>re is an  urgent  need  to train an</w:t>
      </w:r>
      <w:r>
        <w:rPr>
          <w:spacing w:val="48"/>
        </w:rPr>
        <w:t xml:space="preserve"> </w:t>
      </w:r>
      <w:proofErr w:type="spellStart"/>
      <w:r>
        <w:t>addi</w:t>
      </w:r>
      <w:proofErr w:type="spellEnd"/>
      <w:r>
        <w:t>-</w:t>
      </w:r>
    </w:p>
    <w:p w:rsidR="00B53B79" w:rsidRDefault="00F76355">
      <w:pPr>
        <w:pStyle w:val="BodyText"/>
        <w:spacing w:before="15" w:line="223" w:lineRule="auto"/>
        <w:ind w:left="130" w:right="44"/>
        <w:rPr>
          <w:sz w:val="13"/>
        </w:rPr>
      </w:pPr>
      <w:proofErr w:type="spellStart"/>
      <w:proofErr w:type="gramStart"/>
      <w:r>
        <w:t>tional</w:t>
      </w:r>
      <w:proofErr w:type="spellEnd"/>
      <w:proofErr w:type="gramEnd"/>
      <w:r>
        <w:t xml:space="preserve"> cohort of practitioners to enable introduction of MT  as a routine service in the</w:t>
      </w:r>
      <w:r>
        <w:rPr>
          <w:spacing w:val="37"/>
        </w:rPr>
        <w:t xml:space="preserve"> </w:t>
      </w:r>
      <w:r>
        <w:rPr>
          <w:spacing w:val="-7"/>
        </w:rPr>
        <w:t>UK.</w:t>
      </w:r>
      <w:hyperlink w:anchor="_bookmark17" w:history="1">
        <w:r>
          <w:rPr>
            <w:color w:val="007FAC"/>
            <w:spacing w:val="-7"/>
            <w:position w:val="8"/>
            <w:sz w:val="13"/>
          </w:rPr>
          <w:t>18</w:t>
        </w:r>
      </w:hyperlink>
    </w:p>
    <w:p w:rsidR="00B53B79" w:rsidRDefault="00F76355">
      <w:pPr>
        <w:pStyle w:val="BodyText"/>
        <w:spacing w:before="13" w:line="256" w:lineRule="auto"/>
        <w:ind w:left="130" w:firstLine="239"/>
        <w:jc w:val="both"/>
      </w:pPr>
      <w:r>
        <w:rPr>
          <w:w w:val="105"/>
        </w:rPr>
        <w:t>In</w:t>
      </w:r>
      <w:r>
        <w:rPr>
          <w:spacing w:val="-20"/>
          <w:w w:val="105"/>
        </w:rPr>
        <w:t xml:space="preserve"> </w:t>
      </w:r>
      <w:r>
        <w:rPr>
          <w:w w:val="105"/>
        </w:rPr>
        <w:t>the</w:t>
      </w:r>
      <w:r>
        <w:rPr>
          <w:spacing w:val="-20"/>
          <w:w w:val="105"/>
        </w:rPr>
        <w:t xml:space="preserve"> </w:t>
      </w:r>
      <w:r>
        <w:rPr>
          <w:w w:val="105"/>
        </w:rPr>
        <w:t>USA</w:t>
      </w:r>
      <w:r>
        <w:rPr>
          <w:spacing w:val="-20"/>
          <w:w w:val="105"/>
        </w:rPr>
        <w:t xml:space="preserve"> </w:t>
      </w:r>
      <w:r>
        <w:rPr>
          <w:w w:val="105"/>
        </w:rPr>
        <w:t>and</w:t>
      </w:r>
      <w:r>
        <w:rPr>
          <w:spacing w:val="-20"/>
          <w:w w:val="105"/>
        </w:rPr>
        <w:t xml:space="preserve"> </w:t>
      </w:r>
      <w:r>
        <w:rPr>
          <w:w w:val="105"/>
        </w:rPr>
        <w:t>Europe</w:t>
      </w:r>
      <w:r>
        <w:rPr>
          <w:spacing w:val="-20"/>
          <w:w w:val="105"/>
        </w:rPr>
        <w:t xml:space="preserve"> </w:t>
      </w:r>
      <w:r>
        <w:rPr>
          <w:w w:val="105"/>
        </w:rPr>
        <w:t>practitioners</w:t>
      </w:r>
      <w:r>
        <w:rPr>
          <w:spacing w:val="-20"/>
          <w:w w:val="105"/>
        </w:rPr>
        <w:t xml:space="preserve"> </w:t>
      </w:r>
      <w:r>
        <w:rPr>
          <w:w w:val="105"/>
        </w:rPr>
        <w:t>from</w:t>
      </w:r>
      <w:r>
        <w:rPr>
          <w:spacing w:val="-21"/>
          <w:w w:val="105"/>
        </w:rPr>
        <w:t xml:space="preserve"> </w:t>
      </w:r>
      <w:r>
        <w:rPr>
          <w:w w:val="105"/>
        </w:rPr>
        <w:t>different</w:t>
      </w:r>
      <w:r>
        <w:rPr>
          <w:spacing w:val="-20"/>
          <w:w w:val="105"/>
        </w:rPr>
        <w:t xml:space="preserve"> </w:t>
      </w:r>
      <w:proofErr w:type="spellStart"/>
      <w:proofErr w:type="gramStart"/>
      <w:r>
        <w:rPr>
          <w:w w:val="105"/>
        </w:rPr>
        <w:t>clin</w:t>
      </w:r>
      <w:proofErr w:type="spellEnd"/>
      <w:r>
        <w:rPr>
          <w:w w:val="105"/>
        </w:rPr>
        <w:t>-</w:t>
      </w:r>
      <w:proofErr w:type="gramEnd"/>
      <w:r>
        <w:rPr>
          <w:w w:val="105"/>
        </w:rPr>
        <w:t xml:space="preserve"> </w:t>
      </w:r>
      <w:proofErr w:type="spellStart"/>
      <w:r>
        <w:rPr>
          <w:w w:val="105"/>
        </w:rPr>
        <w:t>ical</w:t>
      </w:r>
      <w:proofErr w:type="spellEnd"/>
      <w:r>
        <w:rPr>
          <w:spacing w:val="-10"/>
          <w:w w:val="105"/>
        </w:rPr>
        <w:t xml:space="preserve"> </w:t>
      </w:r>
      <w:r>
        <w:rPr>
          <w:w w:val="105"/>
        </w:rPr>
        <w:t>backgrounds</w:t>
      </w:r>
      <w:r>
        <w:rPr>
          <w:spacing w:val="-11"/>
          <w:w w:val="105"/>
        </w:rPr>
        <w:t xml:space="preserve"> </w:t>
      </w:r>
      <w:r>
        <w:rPr>
          <w:w w:val="105"/>
        </w:rPr>
        <w:t>(radiology,</w:t>
      </w:r>
      <w:r>
        <w:rPr>
          <w:spacing w:val="-10"/>
          <w:w w:val="105"/>
        </w:rPr>
        <w:t xml:space="preserve"> </w:t>
      </w:r>
      <w:r>
        <w:rPr>
          <w:w w:val="105"/>
        </w:rPr>
        <w:t>neurology,</w:t>
      </w:r>
      <w:r>
        <w:rPr>
          <w:spacing w:val="-10"/>
          <w:w w:val="105"/>
        </w:rPr>
        <w:t xml:space="preserve"> </w:t>
      </w:r>
      <w:r>
        <w:rPr>
          <w:w w:val="105"/>
        </w:rPr>
        <w:t>neurosurgery,</w:t>
      </w:r>
      <w:r>
        <w:rPr>
          <w:spacing w:val="-11"/>
          <w:w w:val="105"/>
        </w:rPr>
        <w:t xml:space="preserve"> </w:t>
      </w:r>
      <w:r>
        <w:rPr>
          <w:spacing w:val="-3"/>
          <w:w w:val="105"/>
        </w:rPr>
        <w:t xml:space="preserve">car- </w:t>
      </w:r>
      <w:proofErr w:type="spellStart"/>
      <w:r>
        <w:rPr>
          <w:w w:val="105"/>
        </w:rPr>
        <w:t>diology</w:t>
      </w:r>
      <w:proofErr w:type="spellEnd"/>
      <w:r>
        <w:rPr>
          <w:w w:val="105"/>
        </w:rPr>
        <w:t xml:space="preserve">) can enter Interventional Neuroradiology (INR) training. This guidance proposes to create a pathway for practitioners (pre or post CCT) wishing to obtain </w:t>
      </w:r>
      <w:r>
        <w:rPr>
          <w:spacing w:val="-3"/>
          <w:w w:val="105"/>
        </w:rPr>
        <w:t xml:space="preserve">RCR- </w:t>
      </w:r>
      <w:proofErr w:type="spellStart"/>
      <w:r>
        <w:rPr>
          <w:w w:val="105"/>
        </w:rPr>
        <w:t>recognised</w:t>
      </w:r>
      <w:proofErr w:type="spellEnd"/>
      <w:r>
        <w:rPr>
          <w:spacing w:val="-7"/>
          <w:w w:val="105"/>
        </w:rPr>
        <w:t xml:space="preserve"> </w:t>
      </w:r>
      <w:r>
        <w:rPr>
          <w:w w:val="105"/>
        </w:rPr>
        <w:t>training</w:t>
      </w:r>
      <w:r>
        <w:rPr>
          <w:spacing w:val="-7"/>
          <w:w w:val="105"/>
        </w:rPr>
        <w:t xml:space="preserve"> </w:t>
      </w:r>
      <w:r>
        <w:rPr>
          <w:w w:val="105"/>
        </w:rPr>
        <w:t>to</w:t>
      </w:r>
      <w:r>
        <w:rPr>
          <w:spacing w:val="-9"/>
          <w:w w:val="105"/>
        </w:rPr>
        <w:t xml:space="preserve"> </w:t>
      </w:r>
      <w:r>
        <w:rPr>
          <w:w w:val="105"/>
        </w:rPr>
        <w:t>perform</w:t>
      </w:r>
      <w:r>
        <w:rPr>
          <w:spacing w:val="-7"/>
          <w:w w:val="105"/>
        </w:rPr>
        <w:t xml:space="preserve"> </w:t>
      </w:r>
      <w:r>
        <w:rPr>
          <w:w w:val="105"/>
        </w:rPr>
        <w:t>and</w:t>
      </w:r>
      <w:r>
        <w:rPr>
          <w:spacing w:val="-7"/>
          <w:w w:val="105"/>
        </w:rPr>
        <w:t xml:space="preserve"> </w:t>
      </w:r>
      <w:r>
        <w:rPr>
          <w:w w:val="105"/>
        </w:rPr>
        <w:t>participate</w:t>
      </w:r>
      <w:r>
        <w:rPr>
          <w:spacing w:val="-8"/>
          <w:w w:val="105"/>
        </w:rPr>
        <w:t xml:space="preserve"> </w:t>
      </w:r>
      <w:r>
        <w:rPr>
          <w:w w:val="105"/>
        </w:rPr>
        <w:t>in</w:t>
      </w:r>
      <w:r>
        <w:rPr>
          <w:spacing w:val="-7"/>
          <w:w w:val="105"/>
        </w:rPr>
        <w:t xml:space="preserve"> </w:t>
      </w:r>
      <w:r>
        <w:rPr>
          <w:w w:val="105"/>
        </w:rPr>
        <w:t>an</w:t>
      </w:r>
      <w:r>
        <w:rPr>
          <w:spacing w:val="-7"/>
          <w:w w:val="105"/>
        </w:rPr>
        <w:t xml:space="preserve"> </w:t>
      </w:r>
      <w:r>
        <w:rPr>
          <w:w w:val="105"/>
        </w:rPr>
        <w:t xml:space="preserve">acute </w:t>
      </w:r>
      <w:r>
        <w:rPr>
          <w:w w:val="105"/>
        </w:rPr>
        <w:t>stroke</w:t>
      </w:r>
      <w:r>
        <w:rPr>
          <w:spacing w:val="-23"/>
          <w:w w:val="105"/>
        </w:rPr>
        <w:t xml:space="preserve"> </w:t>
      </w:r>
      <w:r>
        <w:rPr>
          <w:w w:val="105"/>
        </w:rPr>
        <w:t>service</w:t>
      </w:r>
      <w:r>
        <w:rPr>
          <w:spacing w:val="-22"/>
          <w:w w:val="105"/>
        </w:rPr>
        <w:t xml:space="preserve"> </w:t>
      </w:r>
      <w:r>
        <w:rPr>
          <w:w w:val="105"/>
        </w:rPr>
        <w:t>in</w:t>
      </w:r>
      <w:r>
        <w:rPr>
          <w:spacing w:val="-23"/>
          <w:w w:val="105"/>
        </w:rPr>
        <w:t xml:space="preserve"> </w:t>
      </w:r>
      <w:r>
        <w:rPr>
          <w:w w:val="105"/>
        </w:rPr>
        <w:t>the</w:t>
      </w:r>
      <w:r>
        <w:rPr>
          <w:spacing w:val="-23"/>
          <w:w w:val="105"/>
        </w:rPr>
        <w:t xml:space="preserve"> </w:t>
      </w:r>
      <w:r>
        <w:rPr>
          <w:w w:val="105"/>
        </w:rPr>
        <w:t>UK.</w:t>
      </w:r>
    </w:p>
    <w:p w:rsidR="00B53B79" w:rsidRDefault="00F76355">
      <w:pPr>
        <w:pStyle w:val="BodyText"/>
        <w:spacing w:line="256" w:lineRule="auto"/>
        <w:ind w:left="130" w:right="1" w:firstLine="239"/>
        <w:jc w:val="both"/>
      </w:pPr>
      <w:r>
        <w:t xml:space="preserve">This document draws on previous and current training guidance. It </w:t>
      </w:r>
      <w:proofErr w:type="gramStart"/>
      <w:r>
        <w:t>has been produced</w:t>
      </w:r>
      <w:proofErr w:type="gramEnd"/>
      <w:r>
        <w:t xml:space="preserve"> in response to an </w:t>
      </w:r>
      <w:proofErr w:type="spellStart"/>
      <w:r>
        <w:t>antici</w:t>
      </w:r>
      <w:proofErr w:type="spellEnd"/>
      <w:r>
        <w:t xml:space="preserve">- pated shortfall in service capacity and is intended to sup- </w:t>
      </w:r>
      <w:proofErr w:type="spellStart"/>
      <w:r>
        <w:t>plement</w:t>
      </w:r>
      <w:proofErr w:type="spellEnd"/>
      <w:r>
        <w:t>,</w:t>
      </w:r>
      <w:r>
        <w:rPr>
          <w:spacing w:val="-10"/>
        </w:rPr>
        <w:t xml:space="preserve"> </w:t>
      </w:r>
      <w:r>
        <w:t>rather</w:t>
      </w:r>
      <w:r>
        <w:rPr>
          <w:spacing w:val="-11"/>
        </w:rPr>
        <w:t xml:space="preserve"> </w:t>
      </w:r>
      <w:r>
        <w:t>than</w:t>
      </w:r>
      <w:r>
        <w:rPr>
          <w:spacing w:val="-11"/>
        </w:rPr>
        <w:t xml:space="preserve"> </w:t>
      </w:r>
      <w:r>
        <w:t>replace</w:t>
      </w:r>
      <w:r>
        <w:rPr>
          <w:spacing w:val="-11"/>
        </w:rPr>
        <w:t xml:space="preserve"> </w:t>
      </w:r>
      <w:r>
        <w:t>current</w:t>
      </w:r>
      <w:r>
        <w:rPr>
          <w:spacing w:val="-11"/>
        </w:rPr>
        <w:t xml:space="preserve"> </w:t>
      </w:r>
      <w:r>
        <w:t>RCR</w:t>
      </w:r>
      <w:r>
        <w:rPr>
          <w:spacing w:val="-12"/>
        </w:rPr>
        <w:t xml:space="preserve"> </w:t>
      </w:r>
      <w:r>
        <w:t>training</w:t>
      </w:r>
      <w:r>
        <w:rPr>
          <w:spacing w:val="-13"/>
        </w:rPr>
        <w:t xml:space="preserve"> </w:t>
      </w:r>
      <w:r>
        <w:t>guidance.</w:t>
      </w:r>
    </w:p>
    <w:p w:rsidR="00B53B79" w:rsidRDefault="00B53B79">
      <w:pPr>
        <w:pStyle w:val="BodyText"/>
        <w:spacing w:before="1"/>
        <w:rPr>
          <w:sz w:val="32"/>
        </w:rPr>
      </w:pPr>
    </w:p>
    <w:p w:rsidR="00B53B79" w:rsidRDefault="00F76355">
      <w:pPr>
        <w:pStyle w:val="Heading2"/>
        <w:spacing w:before="1"/>
        <w:ind w:left="130"/>
      </w:pPr>
      <w:r>
        <w:rPr>
          <w:w w:val="110"/>
        </w:rPr>
        <w:t>Introduction</w:t>
      </w:r>
    </w:p>
    <w:p w:rsidR="00B53B79" w:rsidRDefault="00B53B79">
      <w:pPr>
        <w:pStyle w:val="BodyText"/>
        <w:spacing w:before="10"/>
        <w:rPr>
          <w:rFonts w:ascii="Century Gothic"/>
          <w:sz w:val="20"/>
        </w:rPr>
      </w:pPr>
    </w:p>
    <w:p w:rsidR="00B53B79" w:rsidRDefault="00F76355">
      <w:pPr>
        <w:pStyle w:val="BodyText"/>
        <w:spacing w:line="256" w:lineRule="auto"/>
        <w:ind w:left="130" w:right="1" w:firstLine="239"/>
        <w:jc w:val="both"/>
      </w:pPr>
      <w:r>
        <w:t xml:space="preserve">Recent clinical trials </w:t>
      </w:r>
      <w:r>
        <w:rPr>
          <w:spacing w:val="-3"/>
        </w:rPr>
        <w:t xml:space="preserve">have </w:t>
      </w:r>
      <w:r>
        <w:t>shown that if eligible patients with</w:t>
      </w:r>
      <w:r>
        <w:rPr>
          <w:spacing w:val="-14"/>
        </w:rPr>
        <w:t xml:space="preserve"> </w:t>
      </w:r>
      <w:r>
        <w:t>acute</w:t>
      </w:r>
      <w:r>
        <w:rPr>
          <w:spacing w:val="-17"/>
        </w:rPr>
        <w:t xml:space="preserve"> </w:t>
      </w:r>
      <w:r>
        <w:t>stroke</w:t>
      </w:r>
      <w:r>
        <w:rPr>
          <w:spacing w:val="-16"/>
        </w:rPr>
        <w:t xml:space="preserve"> </w:t>
      </w:r>
      <w:r>
        <w:t>caused</w:t>
      </w:r>
      <w:r>
        <w:rPr>
          <w:spacing w:val="-15"/>
        </w:rPr>
        <w:t xml:space="preserve"> </w:t>
      </w:r>
      <w:r>
        <w:t>by</w:t>
      </w:r>
      <w:r>
        <w:rPr>
          <w:spacing w:val="-15"/>
        </w:rPr>
        <w:t xml:space="preserve"> </w:t>
      </w:r>
      <w:r>
        <w:rPr>
          <w:spacing w:val="-4"/>
        </w:rPr>
        <w:t>LVO</w:t>
      </w:r>
      <w:r>
        <w:rPr>
          <w:spacing w:val="-15"/>
        </w:rPr>
        <w:t xml:space="preserve"> </w:t>
      </w:r>
      <w:proofErr w:type="gramStart"/>
      <w:r>
        <w:t>are</w:t>
      </w:r>
      <w:r>
        <w:rPr>
          <w:spacing w:val="-15"/>
        </w:rPr>
        <w:t xml:space="preserve"> </w:t>
      </w:r>
      <w:r>
        <w:t>rapidly</w:t>
      </w:r>
      <w:r>
        <w:rPr>
          <w:spacing w:val="-17"/>
        </w:rPr>
        <w:t xml:space="preserve"> </w:t>
      </w:r>
      <w:r>
        <w:t>treated</w:t>
      </w:r>
      <w:proofErr w:type="gramEnd"/>
      <w:r>
        <w:rPr>
          <w:spacing w:val="-15"/>
        </w:rPr>
        <w:t xml:space="preserve"> </w:t>
      </w:r>
      <w:r>
        <w:t>with</w:t>
      </w:r>
      <w:r>
        <w:rPr>
          <w:spacing w:val="-17"/>
        </w:rPr>
        <w:t xml:space="preserve"> </w:t>
      </w:r>
      <w:r>
        <w:rPr>
          <w:spacing w:val="-5"/>
        </w:rPr>
        <w:t xml:space="preserve">MT, </w:t>
      </w:r>
      <w:r>
        <w:t>their prospects for independent recovery are signi</w:t>
      </w:r>
      <w:r>
        <w:rPr>
          <w:rFonts w:ascii="Times New Roman" w:hAnsi="Times New Roman"/>
        </w:rPr>
        <w:t>ﬁ</w:t>
      </w:r>
      <w:r>
        <w:t xml:space="preserve">cantly improved.  </w:t>
      </w:r>
      <w:proofErr w:type="gramStart"/>
      <w:r>
        <w:t>Successful  management</w:t>
      </w:r>
      <w:proofErr w:type="gramEnd"/>
      <w:r>
        <w:t xml:space="preserve">  of  patients  with</w:t>
      </w:r>
      <w:r>
        <w:rPr>
          <w:spacing w:val="18"/>
        </w:rPr>
        <w:t xml:space="preserve"> </w:t>
      </w:r>
      <w:r>
        <w:t>acute</w:t>
      </w:r>
    </w:p>
    <w:p w:rsidR="00B53B79" w:rsidRDefault="00F76355">
      <w:pPr>
        <w:pStyle w:val="BodyText"/>
        <w:spacing w:before="1"/>
        <w:rPr>
          <w:sz w:val="23"/>
        </w:rPr>
      </w:pPr>
      <w:r>
        <w:br w:type="column"/>
      </w:r>
    </w:p>
    <w:p w:rsidR="00B53B79" w:rsidRDefault="00F76355">
      <w:pPr>
        <w:pStyle w:val="BodyText"/>
        <w:spacing w:line="244" w:lineRule="auto"/>
        <w:ind w:left="130" w:right="132" w:hanging="1"/>
        <w:jc w:val="both"/>
        <w:rPr>
          <w:sz w:val="13"/>
        </w:rPr>
      </w:pPr>
      <w:proofErr w:type="gramStart"/>
      <w:r>
        <w:rPr>
          <w:w w:val="105"/>
        </w:rPr>
        <w:t>stroke</w:t>
      </w:r>
      <w:proofErr w:type="gramEnd"/>
      <w:r>
        <w:rPr>
          <w:spacing w:val="-13"/>
          <w:w w:val="105"/>
        </w:rPr>
        <w:t xml:space="preserve"> </w:t>
      </w:r>
      <w:r>
        <w:rPr>
          <w:w w:val="105"/>
        </w:rPr>
        <w:t>is</w:t>
      </w:r>
      <w:r>
        <w:rPr>
          <w:spacing w:val="-14"/>
          <w:w w:val="105"/>
        </w:rPr>
        <w:t xml:space="preserve"> </w:t>
      </w:r>
      <w:r>
        <w:rPr>
          <w:w w:val="105"/>
        </w:rPr>
        <w:t>dependent</w:t>
      </w:r>
      <w:r>
        <w:rPr>
          <w:spacing w:val="-15"/>
          <w:w w:val="105"/>
        </w:rPr>
        <w:t xml:space="preserve"> </w:t>
      </w:r>
      <w:r>
        <w:rPr>
          <w:w w:val="105"/>
        </w:rPr>
        <w:t>on</w:t>
      </w:r>
      <w:r>
        <w:rPr>
          <w:spacing w:val="-14"/>
          <w:w w:val="105"/>
        </w:rPr>
        <w:t xml:space="preserve"> </w:t>
      </w:r>
      <w:r>
        <w:rPr>
          <w:w w:val="105"/>
        </w:rPr>
        <w:t>the</w:t>
      </w:r>
      <w:r>
        <w:rPr>
          <w:spacing w:val="-15"/>
          <w:w w:val="105"/>
        </w:rPr>
        <w:t xml:space="preserve"> </w:t>
      </w:r>
      <w:r>
        <w:rPr>
          <w:w w:val="105"/>
        </w:rPr>
        <w:t>swift,</w:t>
      </w:r>
      <w:r>
        <w:rPr>
          <w:spacing w:val="-15"/>
          <w:w w:val="105"/>
        </w:rPr>
        <w:t xml:space="preserve"> </w:t>
      </w:r>
      <w:r>
        <w:rPr>
          <w:w w:val="105"/>
        </w:rPr>
        <w:t>ef</w:t>
      </w:r>
      <w:r>
        <w:rPr>
          <w:rFonts w:ascii="Times New Roman" w:hAnsi="Times New Roman"/>
          <w:w w:val="105"/>
        </w:rPr>
        <w:t>ﬁ</w:t>
      </w:r>
      <w:r>
        <w:rPr>
          <w:w w:val="105"/>
        </w:rPr>
        <w:t>cient</w:t>
      </w:r>
      <w:r>
        <w:rPr>
          <w:spacing w:val="-14"/>
          <w:w w:val="105"/>
        </w:rPr>
        <w:t xml:space="preserve"> </w:t>
      </w:r>
      <w:r>
        <w:rPr>
          <w:w w:val="105"/>
        </w:rPr>
        <w:t>function</w:t>
      </w:r>
      <w:r>
        <w:rPr>
          <w:spacing w:val="-14"/>
          <w:w w:val="105"/>
        </w:rPr>
        <w:t xml:space="preserve"> </w:t>
      </w:r>
      <w:r>
        <w:rPr>
          <w:w w:val="105"/>
        </w:rPr>
        <w:t>of</w:t>
      </w:r>
      <w:r>
        <w:rPr>
          <w:spacing w:val="-14"/>
          <w:w w:val="105"/>
        </w:rPr>
        <w:t xml:space="preserve"> </w:t>
      </w:r>
      <w:r>
        <w:rPr>
          <w:w w:val="105"/>
        </w:rPr>
        <w:t>a</w:t>
      </w:r>
      <w:r>
        <w:rPr>
          <w:spacing w:val="-13"/>
          <w:w w:val="105"/>
        </w:rPr>
        <w:t xml:space="preserve"> </w:t>
      </w:r>
      <w:r>
        <w:rPr>
          <w:w w:val="105"/>
        </w:rPr>
        <w:t xml:space="preserve">care pathway involving multiple pre-hospital and hospital </w:t>
      </w:r>
      <w:proofErr w:type="spellStart"/>
      <w:r>
        <w:rPr>
          <w:spacing w:val="-4"/>
          <w:w w:val="105"/>
        </w:rPr>
        <w:t>ser</w:t>
      </w:r>
      <w:proofErr w:type="spellEnd"/>
      <w:r>
        <w:rPr>
          <w:spacing w:val="-4"/>
          <w:w w:val="105"/>
        </w:rPr>
        <w:t xml:space="preserve">- </w:t>
      </w:r>
      <w:r>
        <w:rPr>
          <w:w w:val="105"/>
        </w:rPr>
        <w:t>vices.</w:t>
      </w:r>
      <w:r>
        <w:rPr>
          <w:spacing w:val="-11"/>
          <w:w w:val="105"/>
        </w:rPr>
        <w:t xml:space="preserve"> </w:t>
      </w:r>
      <w:r>
        <w:rPr>
          <w:w w:val="105"/>
        </w:rPr>
        <w:t>A</w:t>
      </w:r>
      <w:r>
        <w:rPr>
          <w:spacing w:val="-9"/>
          <w:w w:val="105"/>
        </w:rPr>
        <w:t xml:space="preserve"> </w:t>
      </w:r>
      <w:r>
        <w:rPr>
          <w:w w:val="105"/>
        </w:rPr>
        <w:t>multi-societal</w:t>
      </w:r>
      <w:r>
        <w:rPr>
          <w:spacing w:val="-11"/>
          <w:w w:val="105"/>
        </w:rPr>
        <w:t xml:space="preserve"> </w:t>
      </w:r>
      <w:r>
        <w:rPr>
          <w:w w:val="105"/>
        </w:rPr>
        <w:t>consensus</w:t>
      </w:r>
      <w:r>
        <w:rPr>
          <w:spacing w:val="-11"/>
          <w:w w:val="105"/>
        </w:rPr>
        <w:t xml:space="preserve"> </w:t>
      </w:r>
      <w:r>
        <w:rPr>
          <w:w w:val="105"/>
        </w:rPr>
        <w:t>document</w:t>
      </w:r>
      <w:r>
        <w:rPr>
          <w:spacing w:val="-10"/>
          <w:w w:val="105"/>
        </w:rPr>
        <w:t xml:space="preserve"> </w:t>
      </w:r>
      <w:r>
        <w:rPr>
          <w:w w:val="105"/>
        </w:rPr>
        <w:t>describing</w:t>
      </w:r>
      <w:r>
        <w:rPr>
          <w:spacing w:val="-11"/>
          <w:w w:val="105"/>
        </w:rPr>
        <w:t xml:space="preserve"> </w:t>
      </w:r>
      <w:proofErr w:type="spellStart"/>
      <w:r>
        <w:rPr>
          <w:spacing w:val="-4"/>
          <w:w w:val="105"/>
        </w:rPr>
        <w:t>ser</w:t>
      </w:r>
      <w:proofErr w:type="spellEnd"/>
      <w:r>
        <w:rPr>
          <w:spacing w:val="-4"/>
          <w:w w:val="105"/>
        </w:rPr>
        <w:t xml:space="preserve">- </w:t>
      </w:r>
      <w:r>
        <w:rPr>
          <w:w w:val="105"/>
        </w:rPr>
        <w:t>vice</w:t>
      </w:r>
      <w:r>
        <w:rPr>
          <w:spacing w:val="-18"/>
          <w:w w:val="105"/>
        </w:rPr>
        <w:t xml:space="preserve"> </w:t>
      </w:r>
      <w:r>
        <w:rPr>
          <w:w w:val="105"/>
        </w:rPr>
        <w:t>standards</w:t>
      </w:r>
      <w:r>
        <w:rPr>
          <w:spacing w:val="-19"/>
          <w:w w:val="105"/>
        </w:rPr>
        <w:t xml:space="preserve"> </w:t>
      </w:r>
      <w:r>
        <w:rPr>
          <w:w w:val="105"/>
        </w:rPr>
        <w:t>for</w:t>
      </w:r>
      <w:r>
        <w:rPr>
          <w:spacing w:val="-18"/>
          <w:w w:val="105"/>
        </w:rPr>
        <w:t xml:space="preserve"> </w:t>
      </w:r>
      <w:r>
        <w:rPr>
          <w:w w:val="105"/>
        </w:rPr>
        <w:t>practice</w:t>
      </w:r>
      <w:r>
        <w:rPr>
          <w:spacing w:val="-18"/>
          <w:w w:val="105"/>
        </w:rPr>
        <w:t xml:space="preserve"> </w:t>
      </w:r>
      <w:r>
        <w:rPr>
          <w:w w:val="105"/>
        </w:rPr>
        <w:t>in</w:t>
      </w:r>
      <w:r>
        <w:rPr>
          <w:spacing w:val="-18"/>
          <w:w w:val="105"/>
        </w:rPr>
        <w:t xml:space="preserve"> </w:t>
      </w:r>
      <w:r>
        <w:rPr>
          <w:w w:val="105"/>
        </w:rPr>
        <w:t>the</w:t>
      </w:r>
      <w:r>
        <w:rPr>
          <w:spacing w:val="-19"/>
          <w:w w:val="105"/>
        </w:rPr>
        <w:t xml:space="preserve"> </w:t>
      </w:r>
      <w:r>
        <w:rPr>
          <w:w w:val="105"/>
        </w:rPr>
        <w:t>UK</w:t>
      </w:r>
      <w:r>
        <w:rPr>
          <w:spacing w:val="-18"/>
          <w:w w:val="105"/>
        </w:rPr>
        <w:t xml:space="preserve"> </w:t>
      </w:r>
      <w:proofErr w:type="gramStart"/>
      <w:r>
        <w:rPr>
          <w:w w:val="105"/>
        </w:rPr>
        <w:t>has</w:t>
      </w:r>
      <w:r>
        <w:rPr>
          <w:spacing w:val="-19"/>
          <w:w w:val="105"/>
        </w:rPr>
        <w:t xml:space="preserve"> </w:t>
      </w:r>
      <w:r>
        <w:rPr>
          <w:w w:val="105"/>
        </w:rPr>
        <w:t>been</w:t>
      </w:r>
      <w:r>
        <w:rPr>
          <w:spacing w:val="-21"/>
          <w:w w:val="105"/>
        </w:rPr>
        <w:t xml:space="preserve"> </w:t>
      </w:r>
      <w:r>
        <w:rPr>
          <w:spacing w:val="-4"/>
          <w:w w:val="105"/>
        </w:rPr>
        <w:t>published</w:t>
      </w:r>
      <w:proofErr w:type="gramEnd"/>
      <w:r>
        <w:rPr>
          <w:spacing w:val="-4"/>
          <w:w w:val="105"/>
        </w:rPr>
        <w:t>.</w:t>
      </w:r>
      <w:hyperlink w:anchor="_bookmark17" w:history="1">
        <w:r>
          <w:rPr>
            <w:color w:val="007FAC"/>
            <w:spacing w:val="-4"/>
            <w:w w:val="105"/>
            <w:position w:val="8"/>
            <w:sz w:val="13"/>
          </w:rPr>
          <w:t>18</w:t>
        </w:r>
      </w:hyperlink>
    </w:p>
    <w:p w:rsidR="00B53B79" w:rsidRDefault="00F76355">
      <w:pPr>
        <w:pStyle w:val="BodyText"/>
        <w:spacing w:before="12" w:line="237" w:lineRule="auto"/>
        <w:ind w:left="130" w:right="130" w:firstLine="239"/>
        <w:jc w:val="both"/>
      </w:pPr>
      <w:r>
        <w:rPr>
          <w:w w:val="105"/>
        </w:rPr>
        <w:t>NICE have reviewed the evidence for MT and have recently published updated guidance.</w:t>
      </w:r>
      <w:hyperlink w:anchor="_bookmark20" w:history="1">
        <w:r>
          <w:rPr>
            <w:color w:val="007FAC"/>
            <w:w w:val="105"/>
            <w:position w:val="8"/>
            <w:sz w:val="13"/>
          </w:rPr>
          <w:t>23</w:t>
        </w:r>
      </w:hyperlink>
      <w:r>
        <w:rPr>
          <w:color w:val="007FAC"/>
          <w:w w:val="105"/>
          <w:position w:val="8"/>
          <w:sz w:val="13"/>
        </w:rPr>
        <w:t xml:space="preserve"> </w:t>
      </w:r>
      <w:r>
        <w:rPr>
          <w:w w:val="105"/>
        </w:rPr>
        <w:t>This guidance supports</w:t>
      </w:r>
      <w:r>
        <w:rPr>
          <w:spacing w:val="-11"/>
          <w:w w:val="105"/>
        </w:rPr>
        <w:t xml:space="preserve"> </w:t>
      </w:r>
      <w:r>
        <w:rPr>
          <w:w w:val="105"/>
        </w:rPr>
        <w:t>the</w:t>
      </w:r>
      <w:r>
        <w:rPr>
          <w:spacing w:val="-11"/>
          <w:w w:val="105"/>
        </w:rPr>
        <w:t xml:space="preserve"> </w:t>
      </w:r>
      <w:r>
        <w:rPr>
          <w:w w:val="105"/>
        </w:rPr>
        <w:t>use</w:t>
      </w:r>
      <w:r>
        <w:rPr>
          <w:spacing w:val="-11"/>
          <w:w w:val="105"/>
        </w:rPr>
        <w:t xml:space="preserve"> </w:t>
      </w:r>
      <w:r>
        <w:rPr>
          <w:w w:val="105"/>
        </w:rPr>
        <w:t>of</w:t>
      </w:r>
      <w:r>
        <w:rPr>
          <w:spacing w:val="-11"/>
          <w:w w:val="105"/>
        </w:rPr>
        <w:t xml:space="preserve"> </w:t>
      </w:r>
      <w:r>
        <w:rPr>
          <w:w w:val="105"/>
        </w:rPr>
        <w:t>MT</w:t>
      </w:r>
      <w:r>
        <w:rPr>
          <w:spacing w:val="-11"/>
          <w:w w:val="105"/>
        </w:rPr>
        <w:t xml:space="preserve"> </w:t>
      </w:r>
      <w:r>
        <w:rPr>
          <w:w w:val="105"/>
        </w:rPr>
        <w:t>providing</w:t>
      </w:r>
      <w:r>
        <w:rPr>
          <w:spacing w:val="-12"/>
          <w:w w:val="105"/>
        </w:rPr>
        <w:t xml:space="preserve"> </w:t>
      </w:r>
      <w:r>
        <w:rPr>
          <w:w w:val="105"/>
        </w:rPr>
        <w:t>requirements</w:t>
      </w:r>
      <w:r>
        <w:rPr>
          <w:spacing w:val="-11"/>
          <w:w w:val="105"/>
        </w:rPr>
        <w:t xml:space="preserve"> </w:t>
      </w:r>
      <w:r>
        <w:rPr>
          <w:w w:val="105"/>
        </w:rPr>
        <w:t>for</w:t>
      </w:r>
      <w:r>
        <w:rPr>
          <w:spacing w:val="-11"/>
          <w:w w:val="105"/>
        </w:rPr>
        <w:t xml:space="preserve"> </w:t>
      </w:r>
      <w:r>
        <w:rPr>
          <w:w w:val="105"/>
        </w:rPr>
        <w:t>patient</w:t>
      </w:r>
    </w:p>
    <w:p w:rsidR="00B53B79" w:rsidRDefault="00F76355">
      <w:pPr>
        <w:pStyle w:val="BodyText"/>
        <w:spacing w:before="15" w:line="256" w:lineRule="auto"/>
        <w:ind w:left="130" w:right="130"/>
        <w:jc w:val="both"/>
      </w:pPr>
      <w:proofErr w:type="gramStart"/>
      <w:r>
        <w:rPr>
          <w:w w:val="105"/>
        </w:rPr>
        <w:t>selection</w:t>
      </w:r>
      <w:proofErr w:type="gramEnd"/>
      <w:r>
        <w:rPr>
          <w:w w:val="105"/>
        </w:rPr>
        <w:t>, operator training and s</w:t>
      </w:r>
      <w:r>
        <w:rPr>
          <w:w w:val="105"/>
        </w:rPr>
        <w:t>ervice standards are adhered</w:t>
      </w:r>
      <w:r>
        <w:rPr>
          <w:spacing w:val="-20"/>
          <w:w w:val="105"/>
        </w:rPr>
        <w:t xml:space="preserve"> </w:t>
      </w:r>
      <w:r>
        <w:rPr>
          <w:w w:val="105"/>
        </w:rPr>
        <w:t>to.</w:t>
      </w:r>
      <w:r>
        <w:rPr>
          <w:spacing w:val="-21"/>
          <w:w w:val="105"/>
        </w:rPr>
        <w:t xml:space="preserve"> </w:t>
      </w:r>
      <w:r>
        <w:rPr>
          <w:w w:val="105"/>
        </w:rPr>
        <w:t>In</w:t>
      </w:r>
      <w:r>
        <w:rPr>
          <w:spacing w:val="-20"/>
          <w:w w:val="105"/>
        </w:rPr>
        <w:t xml:space="preserve"> </w:t>
      </w:r>
      <w:r>
        <w:rPr>
          <w:w w:val="105"/>
        </w:rPr>
        <w:t>this</w:t>
      </w:r>
      <w:r>
        <w:rPr>
          <w:spacing w:val="-20"/>
          <w:w w:val="105"/>
        </w:rPr>
        <w:t xml:space="preserve"> </w:t>
      </w:r>
      <w:proofErr w:type="gramStart"/>
      <w:r>
        <w:rPr>
          <w:w w:val="105"/>
        </w:rPr>
        <w:t>light</w:t>
      </w:r>
      <w:proofErr w:type="gramEnd"/>
      <w:r>
        <w:rPr>
          <w:spacing w:val="-20"/>
          <w:w w:val="105"/>
        </w:rPr>
        <w:t xml:space="preserve"> </w:t>
      </w:r>
      <w:r>
        <w:rPr>
          <w:w w:val="105"/>
        </w:rPr>
        <w:t>there</w:t>
      </w:r>
      <w:r>
        <w:rPr>
          <w:spacing w:val="-22"/>
          <w:w w:val="105"/>
        </w:rPr>
        <w:t xml:space="preserve"> </w:t>
      </w:r>
      <w:r>
        <w:rPr>
          <w:w w:val="105"/>
        </w:rPr>
        <w:t>is</w:t>
      </w:r>
      <w:r>
        <w:rPr>
          <w:spacing w:val="-20"/>
          <w:w w:val="105"/>
        </w:rPr>
        <w:t xml:space="preserve"> </w:t>
      </w:r>
      <w:r>
        <w:rPr>
          <w:w w:val="105"/>
        </w:rPr>
        <w:t>need</w:t>
      </w:r>
      <w:r>
        <w:rPr>
          <w:spacing w:val="-20"/>
          <w:w w:val="105"/>
        </w:rPr>
        <w:t xml:space="preserve"> </w:t>
      </w:r>
      <w:r>
        <w:rPr>
          <w:w w:val="105"/>
        </w:rPr>
        <w:t>to</w:t>
      </w:r>
      <w:r>
        <w:rPr>
          <w:spacing w:val="-21"/>
          <w:w w:val="105"/>
        </w:rPr>
        <w:t xml:space="preserve"> </w:t>
      </w:r>
      <w:r>
        <w:rPr>
          <w:w w:val="105"/>
        </w:rPr>
        <w:t>de</w:t>
      </w:r>
      <w:r>
        <w:rPr>
          <w:rFonts w:ascii="Times New Roman" w:hAnsi="Times New Roman"/>
          <w:w w:val="105"/>
        </w:rPr>
        <w:t>ﬁ</w:t>
      </w:r>
      <w:r>
        <w:rPr>
          <w:w w:val="105"/>
        </w:rPr>
        <w:t>ne</w:t>
      </w:r>
      <w:r>
        <w:rPr>
          <w:spacing w:val="-20"/>
          <w:w w:val="105"/>
        </w:rPr>
        <w:t xml:space="preserve"> </w:t>
      </w:r>
      <w:r>
        <w:rPr>
          <w:w w:val="105"/>
        </w:rPr>
        <w:t>and</w:t>
      </w:r>
      <w:r>
        <w:rPr>
          <w:spacing w:val="-20"/>
          <w:w w:val="105"/>
        </w:rPr>
        <w:t xml:space="preserve"> </w:t>
      </w:r>
      <w:r>
        <w:rPr>
          <w:w w:val="105"/>
        </w:rPr>
        <w:t>train</w:t>
      </w:r>
      <w:r>
        <w:rPr>
          <w:spacing w:val="-21"/>
          <w:w w:val="105"/>
        </w:rPr>
        <w:t xml:space="preserve"> </w:t>
      </w:r>
      <w:r>
        <w:rPr>
          <w:w w:val="105"/>
        </w:rPr>
        <w:t>the clinicians who will help expand and deliver this service</w:t>
      </w:r>
      <w:r>
        <w:rPr>
          <w:spacing w:val="-27"/>
          <w:w w:val="105"/>
        </w:rPr>
        <w:t xml:space="preserve"> </w:t>
      </w:r>
      <w:r>
        <w:rPr>
          <w:w w:val="105"/>
        </w:rPr>
        <w:t xml:space="preserve">in </w:t>
      </w:r>
      <w:r>
        <w:t>the</w:t>
      </w:r>
      <w:r>
        <w:rPr>
          <w:spacing w:val="5"/>
        </w:rPr>
        <w:t xml:space="preserve"> </w:t>
      </w:r>
      <w:r>
        <w:t>future.</w:t>
      </w:r>
    </w:p>
    <w:p w:rsidR="00B53B79" w:rsidRDefault="00F76355">
      <w:pPr>
        <w:pStyle w:val="BodyText"/>
        <w:spacing w:line="254" w:lineRule="auto"/>
        <w:ind w:left="130" w:right="130" w:firstLine="239"/>
        <w:jc w:val="both"/>
      </w:pPr>
      <w:r>
        <w:rPr>
          <w:w w:val="105"/>
        </w:rPr>
        <w:t>Opening a blocked artery is a mechanical task</w:t>
      </w:r>
      <w:r>
        <w:rPr>
          <w:spacing w:val="-34"/>
          <w:w w:val="105"/>
        </w:rPr>
        <w:t xml:space="preserve"> </w:t>
      </w:r>
      <w:r>
        <w:rPr>
          <w:w w:val="105"/>
        </w:rPr>
        <w:t xml:space="preserve">common to multiple clinical </w:t>
      </w:r>
      <w:proofErr w:type="gramStart"/>
      <w:r>
        <w:rPr>
          <w:w w:val="105"/>
        </w:rPr>
        <w:t>specialties,</w:t>
      </w:r>
      <w:proofErr w:type="gramEnd"/>
      <w:r>
        <w:rPr>
          <w:w w:val="105"/>
        </w:rPr>
        <w:t xml:space="preserve"> however any clinician un- </w:t>
      </w:r>
      <w:proofErr w:type="spellStart"/>
      <w:r>
        <w:rPr>
          <w:w w:val="105"/>
        </w:rPr>
        <w:t>dertaking</w:t>
      </w:r>
      <w:proofErr w:type="spellEnd"/>
      <w:r>
        <w:rPr>
          <w:w w:val="105"/>
        </w:rPr>
        <w:t xml:space="preserve"> MT for patients with acute stroke will need detailed knowledge of clinical neurology, neuroanatomy and neurophysiology. They will require advanced radio- logical</w:t>
      </w:r>
      <w:r>
        <w:rPr>
          <w:spacing w:val="-28"/>
          <w:w w:val="105"/>
        </w:rPr>
        <w:t xml:space="preserve"> </w:t>
      </w:r>
      <w:r>
        <w:rPr>
          <w:w w:val="105"/>
        </w:rPr>
        <w:t>skills</w:t>
      </w:r>
      <w:r>
        <w:rPr>
          <w:spacing w:val="-28"/>
          <w:w w:val="105"/>
        </w:rPr>
        <w:t xml:space="preserve"> </w:t>
      </w:r>
      <w:r>
        <w:rPr>
          <w:w w:val="105"/>
        </w:rPr>
        <w:t>to</w:t>
      </w:r>
      <w:r>
        <w:rPr>
          <w:spacing w:val="-30"/>
          <w:w w:val="105"/>
        </w:rPr>
        <w:t xml:space="preserve"> </w:t>
      </w:r>
      <w:r>
        <w:rPr>
          <w:w w:val="105"/>
        </w:rPr>
        <w:t>evaluat</w:t>
      </w:r>
      <w:r>
        <w:rPr>
          <w:w w:val="105"/>
        </w:rPr>
        <w:t>e</w:t>
      </w:r>
      <w:r>
        <w:rPr>
          <w:spacing w:val="-29"/>
          <w:w w:val="105"/>
        </w:rPr>
        <w:t xml:space="preserve"> </w:t>
      </w:r>
      <w:r>
        <w:rPr>
          <w:w w:val="105"/>
        </w:rPr>
        <w:t>neuroimaging</w:t>
      </w:r>
      <w:r>
        <w:rPr>
          <w:spacing w:val="-28"/>
          <w:w w:val="105"/>
        </w:rPr>
        <w:t xml:space="preserve"> </w:t>
      </w:r>
      <w:r>
        <w:rPr>
          <w:w w:val="105"/>
        </w:rPr>
        <w:t>studies</w:t>
      </w:r>
      <w:r>
        <w:rPr>
          <w:spacing w:val="-28"/>
          <w:w w:val="105"/>
        </w:rPr>
        <w:t xml:space="preserve"> </w:t>
      </w:r>
      <w:r>
        <w:rPr>
          <w:w w:val="105"/>
        </w:rPr>
        <w:t>and</w:t>
      </w:r>
      <w:r>
        <w:rPr>
          <w:spacing w:val="-28"/>
          <w:w w:val="105"/>
        </w:rPr>
        <w:t xml:space="preserve"> </w:t>
      </w:r>
      <w:r>
        <w:rPr>
          <w:w w:val="105"/>
        </w:rPr>
        <w:t>they</w:t>
      </w:r>
      <w:r>
        <w:rPr>
          <w:spacing w:val="-29"/>
          <w:w w:val="105"/>
        </w:rPr>
        <w:t xml:space="preserve"> </w:t>
      </w:r>
      <w:r>
        <w:rPr>
          <w:w w:val="105"/>
        </w:rPr>
        <w:t xml:space="preserve">will depend on broad case experience to interpret imaging </w:t>
      </w:r>
      <w:r>
        <w:rPr>
          <w:rFonts w:ascii="Times New Roman" w:hAnsi="Times New Roman"/>
          <w:w w:val="105"/>
        </w:rPr>
        <w:t>ﬁ</w:t>
      </w:r>
      <w:r>
        <w:rPr>
          <w:w w:val="105"/>
        </w:rPr>
        <w:t xml:space="preserve">ndings in the clinical context and to select and manage </w:t>
      </w:r>
      <w:r>
        <w:t>patients</w:t>
      </w:r>
      <w:r>
        <w:rPr>
          <w:spacing w:val="10"/>
        </w:rPr>
        <w:t xml:space="preserve"> </w:t>
      </w:r>
      <w:r>
        <w:t>appropriately.</w:t>
      </w:r>
    </w:p>
    <w:p w:rsidR="00B53B79" w:rsidRDefault="00F76355">
      <w:pPr>
        <w:pStyle w:val="BodyText"/>
        <w:spacing w:before="3" w:line="256" w:lineRule="auto"/>
        <w:ind w:left="130" w:right="132" w:firstLine="239"/>
        <w:jc w:val="both"/>
      </w:pPr>
      <w:r>
        <w:rPr>
          <w:w w:val="105"/>
        </w:rPr>
        <w:t>Key objectives of training will include: developing a thorough</w:t>
      </w:r>
      <w:r>
        <w:rPr>
          <w:spacing w:val="-31"/>
          <w:w w:val="105"/>
        </w:rPr>
        <w:t xml:space="preserve"> </w:t>
      </w:r>
      <w:r>
        <w:rPr>
          <w:w w:val="105"/>
        </w:rPr>
        <w:t>understanding</w:t>
      </w:r>
      <w:r>
        <w:rPr>
          <w:spacing w:val="-31"/>
          <w:w w:val="105"/>
        </w:rPr>
        <w:t xml:space="preserve"> </w:t>
      </w:r>
      <w:r>
        <w:rPr>
          <w:w w:val="105"/>
        </w:rPr>
        <w:t>of</w:t>
      </w:r>
      <w:r>
        <w:rPr>
          <w:spacing w:val="-30"/>
          <w:w w:val="105"/>
        </w:rPr>
        <w:t xml:space="preserve"> </w:t>
      </w:r>
      <w:r>
        <w:rPr>
          <w:w w:val="105"/>
        </w:rPr>
        <w:t>neurological</w:t>
      </w:r>
      <w:r>
        <w:rPr>
          <w:spacing w:val="-30"/>
          <w:w w:val="105"/>
        </w:rPr>
        <w:t xml:space="preserve"> </w:t>
      </w:r>
      <w:r>
        <w:rPr>
          <w:w w:val="105"/>
        </w:rPr>
        <w:t>diseases,</w:t>
      </w:r>
      <w:r>
        <w:rPr>
          <w:spacing w:val="-30"/>
          <w:w w:val="105"/>
        </w:rPr>
        <w:t xml:space="preserve"> </w:t>
      </w:r>
      <w:r>
        <w:rPr>
          <w:w w:val="105"/>
        </w:rPr>
        <w:t>acquiring the range of technical skills required to manage neuro- vascular conditions, and re</w:t>
      </w:r>
      <w:r>
        <w:rPr>
          <w:rFonts w:ascii="Times New Roman" w:hAnsi="Times New Roman"/>
          <w:w w:val="105"/>
        </w:rPr>
        <w:t>ﬁ</w:t>
      </w:r>
      <w:r>
        <w:rPr>
          <w:w w:val="105"/>
        </w:rPr>
        <w:t>ning the ability to make</w:t>
      </w:r>
      <w:r>
        <w:rPr>
          <w:spacing w:val="-29"/>
          <w:w w:val="105"/>
        </w:rPr>
        <w:t xml:space="preserve"> </w:t>
      </w:r>
      <w:proofErr w:type="spellStart"/>
      <w:r>
        <w:rPr>
          <w:w w:val="105"/>
        </w:rPr>
        <w:t>inde</w:t>
      </w:r>
      <w:proofErr w:type="spellEnd"/>
      <w:r>
        <w:rPr>
          <w:w w:val="105"/>
        </w:rPr>
        <w:t>- pendent clinical decisions about timely, appropriate and safe interventional procedures (in relation to alte</w:t>
      </w:r>
      <w:r>
        <w:rPr>
          <w:w w:val="105"/>
        </w:rPr>
        <w:t xml:space="preserve">rnative </w:t>
      </w:r>
      <w:r>
        <w:t xml:space="preserve">non-interventional </w:t>
      </w:r>
      <w:r>
        <w:rPr>
          <w:spacing w:val="35"/>
        </w:rPr>
        <w:t xml:space="preserve"> </w:t>
      </w:r>
      <w:r>
        <w:t>approaches).</w:t>
      </w:r>
    </w:p>
    <w:p w:rsidR="00B53B79" w:rsidRDefault="00B53B79">
      <w:pPr>
        <w:spacing w:line="256" w:lineRule="auto"/>
        <w:jc w:val="both"/>
        <w:sectPr w:rsidR="00B53B79">
          <w:type w:val="continuous"/>
          <w:pgSz w:w="11910" w:h="15880"/>
          <w:pgMar w:top="840" w:right="520" w:bottom="280" w:left="720" w:header="720" w:footer="720" w:gutter="0"/>
          <w:cols w:num="2" w:space="720" w:equalWidth="0">
            <w:col w:w="5154" w:space="226"/>
            <w:col w:w="5290"/>
          </w:cols>
        </w:sectPr>
      </w:pPr>
    </w:p>
    <w:p w:rsidR="00B53B79" w:rsidRDefault="00B53B79">
      <w:pPr>
        <w:pStyle w:val="BodyText"/>
        <w:spacing w:before="5"/>
        <w:rPr>
          <w:sz w:val="16"/>
        </w:rPr>
      </w:pPr>
    </w:p>
    <w:p w:rsidR="00B53B79" w:rsidRDefault="00B53B79">
      <w:pPr>
        <w:rPr>
          <w:sz w:val="12"/>
        </w:rPr>
        <w:sectPr w:rsidR="00B53B79">
          <w:type w:val="continuous"/>
          <w:pgSz w:w="11910" w:h="15880"/>
          <w:pgMar w:top="840" w:right="520" w:bottom="280" w:left="720" w:header="720" w:footer="720" w:gutter="0"/>
          <w:cols w:space="720"/>
        </w:sectPr>
      </w:pPr>
    </w:p>
    <w:p w:rsidR="00B53B79" w:rsidRDefault="00F76355">
      <w:pPr>
        <w:pStyle w:val="BodyText"/>
        <w:spacing w:before="185" w:line="256" w:lineRule="auto"/>
        <w:ind w:left="116" w:right="1" w:firstLine="239"/>
        <w:jc w:val="both"/>
      </w:pPr>
      <w:r>
        <w:lastRenderedPageBreak/>
        <w:t>In addition to having procedural technical skills and experience navigating catheter systems and thrombectomy devices in the cervical and intracranial circulation, opera- tors will have to perform procedures under time</w:t>
      </w:r>
      <w:r>
        <w:t xml:space="preserve"> pressure, frequently in challenging settings such as, dif</w:t>
      </w:r>
      <w:r>
        <w:rPr>
          <w:rFonts w:ascii="Times New Roman" w:hAnsi="Times New Roman"/>
        </w:rPr>
        <w:t>ﬁ</w:t>
      </w:r>
      <w:r>
        <w:t xml:space="preserve">cult vascular access, patient movement and incomplete </w:t>
      </w:r>
      <w:proofErr w:type="spellStart"/>
      <w:r>
        <w:t>visualisation</w:t>
      </w:r>
      <w:proofErr w:type="spellEnd"/>
      <w:r>
        <w:t xml:space="preserve"> of </w:t>
      </w:r>
      <w:proofErr w:type="gramStart"/>
      <w:r>
        <w:t>the  cerebral</w:t>
      </w:r>
      <w:proofErr w:type="gramEnd"/>
      <w:r>
        <w:t xml:space="preserve"> circulation.</w:t>
      </w:r>
    </w:p>
    <w:p w:rsidR="00B53B79" w:rsidRDefault="00F76355">
      <w:pPr>
        <w:pStyle w:val="BodyText"/>
        <w:spacing w:line="256" w:lineRule="auto"/>
        <w:ind w:left="116" w:firstLine="239"/>
        <w:jc w:val="both"/>
      </w:pPr>
      <w:r>
        <w:t>After</w:t>
      </w:r>
      <w:r>
        <w:rPr>
          <w:spacing w:val="-14"/>
        </w:rPr>
        <w:t xml:space="preserve"> </w:t>
      </w:r>
      <w:r>
        <w:t>completing</w:t>
      </w:r>
      <w:r>
        <w:rPr>
          <w:spacing w:val="-12"/>
        </w:rPr>
        <w:t xml:space="preserve"> </w:t>
      </w:r>
      <w:r>
        <w:t>training,</w:t>
      </w:r>
      <w:r>
        <w:rPr>
          <w:spacing w:val="-11"/>
        </w:rPr>
        <w:t xml:space="preserve"> </w:t>
      </w:r>
      <w:r>
        <w:t>practitioners</w:t>
      </w:r>
      <w:r>
        <w:rPr>
          <w:spacing w:val="-10"/>
        </w:rPr>
        <w:t xml:space="preserve"> </w:t>
      </w:r>
      <w:r>
        <w:t>will</w:t>
      </w:r>
      <w:r>
        <w:rPr>
          <w:spacing w:val="-11"/>
        </w:rPr>
        <w:t xml:space="preserve"> </w:t>
      </w:r>
      <w:r>
        <w:t>be</w:t>
      </w:r>
      <w:r>
        <w:rPr>
          <w:spacing w:val="-10"/>
        </w:rPr>
        <w:t xml:space="preserve"> </w:t>
      </w:r>
      <w:r>
        <w:rPr>
          <w:spacing w:val="-3"/>
        </w:rPr>
        <w:t>required</w:t>
      </w:r>
      <w:r>
        <w:rPr>
          <w:spacing w:val="-11"/>
        </w:rPr>
        <w:t xml:space="preserve"> </w:t>
      </w:r>
      <w:r>
        <w:t>to join</w:t>
      </w:r>
      <w:r>
        <w:rPr>
          <w:spacing w:val="-8"/>
        </w:rPr>
        <w:t xml:space="preserve"> </w:t>
      </w:r>
      <w:r>
        <w:t>teams</w:t>
      </w:r>
      <w:r>
        <w:rPr>
          <w:spacing w:val="-6"/>
        </w:rPr>
        <w:t xml:space="preserve"> </w:t>
      </w:r>
      <w:r>
        <w:rPr>
          <w:spacing w:val="-3"/>
        </w:rPr>
        <w:t>providing</w:t>
      </w:r>
      <w:r>
        <w:rPr>
          <w:spacing w:val="-4"/>
        </w:rPr>
        <w:t xml:space="preserve"> </w:t>
      </w:r>
      <w:r>
        <w:t>a</w:t>
      </w:r>
      <w:r>
        <w:rPr>
          <w:spacing w:val="-5"/>
        </w:rPr>
        <w:t xml:space="preserve"> </w:t>
      </w:r>
      <w:r>
        <w:t>MT</w:t>
      </w:r>
      <w:r>
        <w:rPr>
          <w:spacing w:val="-17"/>
        </w:rPr>
        <w:t xml:space="preserve"> </w:t>
      </w:r>
      <w:r>
        <w:t>service</w:t>
      </w:r>
      <w:r>
        <w:rPr>
          <w:spacing w:val="-5"/>
        </w:rPr>
        <w:t xml:space="preserve"> </w:t>
      </w:r>
      <w:r>
        <w:t>and</w:t>
      </w:r>
      <w:r>
        <w:rPr>
          <w:spacing w:val="-4"/>
        </w:rPr>
        <w:t xml:space="preserve"> </w:t>
      </w:r>
      <w:r>
        <w:rPr>
          <w:spacing w:val="-3"/>
        </w:rPr>
        <w:t>to</w:t>
      </w:r>
      <w:r>
        <w:rPr>
          <w:spacing w:val="-4"/>
        </w:rPr>
        <w:t xml:space="preserve"> </w:t>
      </w:r>
      <w:r>
        <w:rPr>
          <w:spacing w:val="-3"/>
        </w:rPr>
        <w:t>contribute</w:t>
      </w:r>
      <w:r>
        <w:rPr>
          <w:spacing w:val="-5"/>
        </w:rPr>
        <w:t xml:space="preserve"> </w:t>
      </w:r>
      <w:r>
        <w:t>to</w:t>
      </w:r>
      <w:r>
        <w:rPr>
          <w:spacing w:val="-5"/>
        </w:rPr>
        <w:t xml:space="preserve"> </w:t>
      </w:r>
      <w:r>
        <w:t xml:space="preserve">on-call </w:t>
      </w:r>
      <w:r>
        <w:rPr>
          <w:spacing w:val="-3"/>
        </w:rPr>
        <w:t>provision.</w:t>
      </w:r>
      <w:r>
        <w:rPr>
          <w:spacing w:val="-12"/>
        </w:rPr>
        <w:t xml:space="preserve"> </w:t>
      </w:r>
      <w:r>
        <w:t>Practitioners</w:t>
      </w:r>
      <w:r>
        <w:rPr>
          <w:spacing w:val="-9"/>
        </w:rPr>
        <w:t xml:space="preserve"> </w:t>
      </w:r>
      <w:r>
        <w:t>will</w:t>
      </w:r>
      <w:r>
        <w:rPr>
          <w:spacing w:val="-11"/>
        </w:rPr>
        <w:t xml:space="preserve"> </w:t>
      </w:r>
      <w:r>
        <w:t>need</w:t>
      </w:r>
      <w:r>
        <w:rPr>
          <w:spacing w:val="-10"/>
        </w:rPr>
        <w:t xml:space="preserve"> </w:t>
      </w:r>
      <w:r>
        <w:t>to</w:t>
      </w:r>
      <w:r>
        <w:rPr>
          <w:spacing w:val="-10"/>
        </w:rPr>
        <w:t xml:space="preserve"> </w:t>
      </w:r>
      <w:r>
        <w:t>maintain</w:t>
      </w:r>
      <w:r>
        <w:rPr>
          <w:spacing w:val="-11"/>
        </w:rPr>
        <w:t xml:space="preserve"> </w:t>
      </w:r>
      <w:r>
        <w:t>and</w:t>
      </w:r>
      <w:r>
        <w:rPr>
          <w:spacing w:val="-9"/>
        </w:rPr>
        <w:t xml:space="preserve"> </w:t>
      </w:r>
      <w:r>
        <w:rPr>
          <w:spacing w:val="-3"/>
        </w:rPr>
        <w:t>re</w:t>
      </w:r>
      <w:r>
        <w:rPr>
          <w:rFonts w:ascii="Times New Roman" w:hAnsi="Times New Roman"/>
          <w:spacing w:val="-3"/>
        </w:rPr>
        <w:t>ﬁ</w:t>
      </w:r>
      <w:r>
        <w:rPr>
          <w:spacing w:val="-3"/>
        </w:rPr>
        <w:t>ne</w:t>
      </w:r>
      <w:r>
        <w:rPr>
          <w:spacing w:val="-9"/>
        </w:rPr>
        <w:t xml:space="preserve"> </w:t>
      </w:r>
      <w:r>
        <w:t xml:space="preserve">their </w:t>
      </w:r>
      <w:proofErr w:type="gramStart"/>
      <w:r>
        <w:rPr>
          <w:spacing w:val="-3"/>
        </w:rPr>
        <w:t xml:space="preserve">knowledge  </w:t>
      </w:r>
      <w:r>
        <w:t>and</w:t>
      </w:r>
      <w:proofErr w:type="gramEnd"/>
      <w:r>
        <w:t xml:space="preserve"> skills, as evidence and </w:t>
      </w:r>
      <w:r>
        <w:rPr>
          <w:spacing w:val="-3"/>
        </w:rPr>
        <w:t xml:space="preserve">technology </w:t>
      </w:r>
      <w:r>
        <w:rPr>
          <w:spacing w:val="3"/>
        </w:rPr>
        <w:t xml:space="preserve"> </w:t>
      </w:r>
      <w:r>
        <w:rPr>
          <w:spacing w:val="-3"/>
        </w:rPr>
        <w:t>evolves.</w:t>
      </w:r>
    </w:p>
    <w:p w:rsidR="00B53B79" w:rsidRDefault="00F76355">
      <w:pPr>
        <w:pStyle w:val="BodyText"/>
        <w:spacing w:line="256" w:lineRule="auto"/>
        <w:ind w:left="116" w:firstLine="239"/>
        <w:jc w:val="both"/>
      </w:pPr>
      <w:r>
        <w:t>At current staf</w:t>
      </w:r>
      <w:r>
        <w:rPr>
          <w:rFonts w:ascii="Times New Roman" w:hAnsi="Times New Roman"/>
        </w:rPr>
        <w:t>ﬁ</w:t>
      </w:r>
      <w:r>
        <w:t>ng levels, most INR services in the UK</w:t>
      </w:r>
      <w:r>
        <w:rPr>
          <w:spacing w:val="-17"/>
        </w:rPr>
        <w:t xml:space="preserve"> </w:t>
      </w:r>
      <w:r>
        <w:t>do not have suf</w:t>
      </w:r>
      <w:r>
        <w:rPr>
          <w:rFonts w:ascii="Times New Roman" w:hAnsi="Times New Roman"/>
        </w:rPr>
        <w:t>ﬁ</w:t>
      </w:r>
      <w:r>
        <w:t xml:space="preserve">cient </w:t>
      </w:r>
      <w:proofErr w:type="gramStart"/>
      <w:r>
        <w:t>resources  to</w:t>
      </w:r>
      <w:proofErr w:type="gramEnd"/>
      <w:r>
        <w:t xml:space="preserve"> expand  operating</w:t>
      </w:r>
      <w:r>
        <w:t xml:space="preserve"> capacity to the level required to deliver a 24/7 MT service </w:t>
      </w:r>
      <w:proofErr w:type="spellStart"/>
      <w:r>
        <w:t>immedi</w:t>
      </w:r>
      <w:proofErr w:type="spellEnd"/>
      <w:r>
        <w:t xml:space="preserve">- </w:t>
      </w:r>
      <w:proofErr w:type="spellStart"/>
      <w:r>
        <w:rPr>
          <w:spacing w:val="-2"/>
        </w:rPr>
        <w:t>ately</w:t>
      </w:r>
      <w:proofErr w:type="spellEnd"/>
      <w:r>
        <w:rPr>
          <w:spacing w:val="-2"/>
        </w:rPr>
        <w:t xml:space="preserve">. </w:t>
      </w:r>
      <w:r>
        <w:t xml:space="preserve">A crude estimate would require UK operator numbers to double (from 90 to </w:t>
      </w:r>
      <w:r>
        <w:rPr>
          <w:spacing w:val="-4"/>
        </w:rPr>
        <w:t xml:space="preserve">180) </w:t>
      </w:r>
      <w:r>
        <w:t xml:space="preserve">to enable robust on-call </w:t>
      </w:r>
      <w:proofErr w:type="spellStart"/>
      <w:r>
        <w:t>rotas</w:t>
      </w:r>
      <w:proofErr w:type="spellEnd"/>
      <w:r>
        <w:t xml:space="preserve"> </w:t>
      </w:r>
      <w:proofErr w:type="gramStart"/>
      <w:r>
        <w:t>to  be</w:t>
      </w:r>
      <w:proofErr w:type="gramEnd"/>
      <w:r>
        <w:rPr>
          <w:spacing w:val="-14"/>
        </w:rPr>
        <w:t xml:space="preserve"> </w:t>
      </w:r>
      <w:r>
        <w:t>established</w:t>
      </w:r>
      <w:r>
        <w:rPr>
          <w:spacing w:val="-13"/>
        </w:rPr>
        <w:t xml:space="preserve"> </w:t>
      </w:r>
      <w:r>
        <w:t>in</w:t>
      </w:r>
      <w:r>
        <w:rPr>
          <w:spacing w:val="-14"/>
        </w:rPr>
        <w:t xml:space="preserve"> </w:t>
      </w:r>
      <w:r>
        <w:t>existing</w:t>
      </w:r>
      <w:r>
        <w:rPr>
          <w:spacing w:val="-14"/>
        </w:rPr>
        <w:t xml:space="preserve"> </w:t>
      </w:r>
      <w:r>
        <w:t>INR</w:t>
      </w:r>
      <w:r>
        <w:rPr>
          <w:spacing w:val="-15"/>
        </w:rPr>
        <w:t xml:space="preserve"> </w:t>
      </w:r>
      <w:proofErr w:type="spellStart"/>
      <w:r>
        <w:t>centres</w:t>
      </w:r>
      <w:proofErr w:type="spellEnd"/>
      <w:r>
        <w:t>.</w:t>
      </w:r>
      <w:r>
        <w:rPr>
          <w:spacing w:val="-15"/>
        </w:rPr>
        <w:t xml:space="preserve"> </w:t>
      </w:r>
      <w:r>
        <w:t>The</w:t>
      </w:r>
      <w:r>
        <w:rPr>
          <w:spacing w:val="-14"/>
        </w:rPr>
        <w:t xml:space="preserve"> </w:t>
      </w:r>
      <w:r>
        <w:t>RCR</w:t>
      </w:r>
      <w:r>
        <w:rPr>
          <w:spacing w:val="-14"/>
        </w:rPr>
        <w:t xml:space="preserve"> </w:t>
      </w:r>
      <w:r>
        <w:t>recommends</w:t>
      </w:r>
    </w:p>
    <w:p w:rsidR="00B53B79" w:rsidRDefault="00F76355">
      <w:pPr>
        <w:pStyle w:val="BodyText"/>
        <w:spacing w:line="242" w:lineRule="auto"/>
        <w:ind w:left="116" w:right="1"/>
        <w:jc w:val="both"/>
      </w:pPr>
      <w:proofErr w:type="gramStart"/>
      <w:r>
        <w:t>a</w:t>
      </w:r>
      <w:proofErr w:type="gramEnd"/>
      <w:r>
        <w:t xml:space="preserve"> minimum 1/6 </w:t>
      </w:r>
      <w:proofErr w:type="spellStart"/>
      <w:r>
        <w:t>rota</w:t>
      </w:r>
      <w:proofErr w:type="spellEnd"/>
      <w:r>
        <w:t xml:space="preserve"> frequency to provide a sustainable IR on-call </w:t>
      </w:r>
      <w:proofErr w:type="spellStart"/>
      <w:r>
        <w:t>rota</w:t>
      </w:r>
      <w:proofErr w:type="spellEnd"/>
      <w:r>
        <w:t>.</w:t>
      </w:r>
      <w:hyperlink w:anchor="_bookmark18" w:history="1">
        <w:r>
          <w:rPr>
            <w:color w:val="007FAC"/>
            <w:position w:val="8"/>
            <w:sz w:val="13"/>
          </w:rPr>
          <w:t>19</w:t>
        </w:r>
      </w:hyperlink>
      <w:r>
        <w:rPr>
          <w:color w:val="007FAC"/>
          <w:position w:val="8"/>
          <w:sz w:val="13"/>
        </w:rPr>
        <w:t xml:space="preserve"> </w:t>
      </w:r>
      <w:r>
        <w:t xml:space="preserve">If UK trainee numbers were expanded to </w:t>
      </w:r>
      <w:proofErr w:type="gramStart"/>
      <w:r>
        <w:t>20</w:t>
      </w:r>
      <w:r>
        <w:rPr>
          <w:rFonts w:ascii="Century Gothic"/>
        </w:rPr>
        <w:t>e</w:t>
      </w:r>
      <w:r>
        <w:t>25/year</w:t>
      </w:r>
      <w:proofErr w:type="gramEnd"/>
      <w:r>
        <w:t xml:space="preserve"> it would take 4</w:t>
      </w:r>
      <w:r>
        <w:rPr>
          <w:rFonts w:ascii="Century Gothic"/>
        </w:rPr>
        <w:t>e</w:t>
      </w:r>
      <w:r>
        <w:t>5 years to train the required number of INRs (accounting for up-coming retirements).</w:t>
      </w:r>
    </w:p>
    <w:p w:rsidR="00B53B79" w:rsidRDefault="00F76355">
      <w:pPr>
        <w:pStyle w:val="BodyText"/>
        <w:spacing w:before="13" w:line="256" w:lineRule="auto"/>
        <w:ind w:left="116" w:firstLine="239"/>
        <w:jc w:val="both"/>
      </w:pPr>
      <w:proofErr w:type="gramStart"/>
      <w:r>
        <w:t>W</w:t>
      </w:r>
      <w:r>
        <w:t>ithin</w:t>
      </w:r>
      <w:r>
        <w:rPr>
          <w:spacing w:val="-27"/>
        </w:rPr>
        <w:t xml:space="preserve"> </w:t>
      </w:r>
      <w:r>
        <w:rPr>
          <w:spacing w:val="-3"/>
        </w:rPr>
        <w:t>current</w:t>
      </w:r>
      <w:r>
        <w:rPr>
          <w:spacing w:val="-26"/>
        </w:rPr>
        <w:t xml:space="preserve"> </w:t>
      </w:r>
      <w:r>
        <w:t>specialty</w:t>
      </w:r>
      <w:r>
        <w:rPr>
          <w:spacing w:val="-26"/>
        </w:rPr>
        <w:t xml:space="preserve"> </w:t>
      </w:r>
      <w:r>
        <w:t>training</w:t>
      </w:r>
      <w:r>
        <w:rPr>
          <w:spacing w:val="-28"/>
        </w:rPr>
        <w:t xml:space="preserve"> </w:t>
      </w:r>
      <w:r>
        <w:rPr>
          <w:spacing w:val="-3"/>
        </w:rPr>
        <w:t>programs</w:t>
      </w:r>
      <w:r>
        <w:rPr>
          <w:spacing w:val="-27"/>
        </w:rPr>
        <w:t xml:space="preserve"> </w:t>
      </w:r>
      <w:r>
        <w:t>in</w:t>
      </w:r>
      <w:r>
        <w:rPr>
          <w:spacing w:val="-28"/>
        </w:rPr>
        <w:t xml:space="preserve"> </w:t>
      </w:r>
      <w:r>
        <w:t>the</w:t>
      </w:r>
      <w:r>
        <w:rPr>
          <w:spacing w:val="-27"/>
        </w:rPr>
        <w:t xml:space="preserve"> </w:t>
      </w:r>
      <w:r>
        <w:t>UK,</w:t>
      </w:r>
      <w:r>
        <w:rPr>
          <w:spacing w:val="-27"/>
        </w:rPr>
        <w:t xml:space="preserve"> </w:t>
      </w:r>
      <w:r>
        <w:t>there is</w:t>
      </w:r>
      <w:r>
        <w:rPr>
          <w:spacing w:val="-13"/>
        </w:rPr>
        <w:t xml:space="preserve"> </w:t>
      </w:r>
      <w:r>
        <w:t>only</w:t>
      </w:r>
      <w:r>
        <w:rPr>
          <w:spacing w:val="-13"/>
        </w:rPr>
        <w:t xml:space="preserve"> </w:t>
      </w:r>
      <w:r>
        <w:t>one</w:t>
      </w:r>
      <w:r>
        <w:rPr>
          <w:spacing w:val="-11"/>
        </w:rPr>
        <w:t xml:space="preserve"> </w:t>
      </w:r>
      <w:r>
        <w:t>subspecialty</w:t>
      </w:r>
      <w:r>
        <w:rPr>
          <w:spacing w:val="-13"/>
        </w:rPr>
        <w:t xml:space="preserve"> </w:t>
      </w:r>
      <w:r>
        <w:t>that</w:t>
      </w:r>
      <w:r>
        <w:rPr>
          <w:spacing w:val="-12"/>
        </w:rPr>
        <w:t xml:space="preserve"> </w:t>
      </w:r>
      <w:r>
        <w:t>provides</w:t>
      </w:r>
      <w:r>
        <w:rPr>
          <w:spacing w:val="-13"/>
        </w:rPr>
        <w:t xml:space="preserve"> </w:t>
      </w:r>
      <w:r>
        <w:t>training</w:t>
      </w:r>
      <w:r>
        <w:rPr>
          <w:spacing w:val="-13"/>
        </w:rPr>
        <w:t xml:space="preserve"> </w:t>
      </w:r>
      <w:r>
        <w:t>to</w:t>
      </w:r>
      <w:r>
        <w:rPr>
          <w:spacing w:val="-10"/>
        </w:rPr>
        <w:t xml:space="preserve"> </w:t>
      </w:r>
      <w:r>
        <w:t>perform</w:t>
      </w:r>
      <w:r>
        <w:rPr>
          <w:spacing w:val="-11"/>
        </w:rPr>
        <w:t xml:space="preserve"> </w:t>
      </w:r>
      <w:r>
        <w:t>MT (INR).</w:t>
      </w:r>
      <w:proofErr w:type="gramEnd"/>
      <w:r>
        <w:rPr>
          <w:spacing w:val="-33"/>
        </w:rPr>
        <w:t xml:space="preserve"> </w:t>
      </w:r>
      <w:r>
        <w:t>The</w:t>
      </w:r>
      <w:r>
        <w:rPr>
          <w:spacing w:val="-32"/>
        </w:rPr>
        <w:t xml:space="preserve"> </w:t>
      </w:r>
      <w:r>
        <w:t>current</w:t>
      </w:r>
      <w:r>
        <w:rPr>
          <w:spacing w:val="-32"/>
        </w:rPr>
        <w:t xml:space="preserve"> </w:t>
      </w:r>
      <w:r>
        <w:t>training</w:t>
      </w:r>
      <w:r>
        <w:rPr>
          <w:spacing w:val="-32"/>
        </w:rPr>
        <w:t xml:space="preserve"> </w:t>
      </w:r>
      <w:r>
        <w:t>programme</w:t>
      </w:r>
      <w:r>
        <w:rPr>
          <w:spacing w:val="-33"/>
        </w:rPr>
        <w:t xml:space="preserve"> </w:t>
      </w:r>
      <w:r>
        <w:t>for</w:t>
      </w:r>
      <w:r>
        <w:rPr>
          <w:spacing w:val="-32"/>
        </w:rPr>
        <w:t xml:space="preserve"> </w:t>
      </w:r>
      <w:r>
        <w:t>INR</w:t>
      </w:r>
      <w:r>
        <w:rPr>
          <w:spacing w:val="-32"/>
        </w:rPr>
        <w:t xml:space="preserve"> </w:t>
      </w:r>
      <w:r>
        <w:t>takes</w:t>
      </w:r>
      <w:r>
        <w:rPr>
          <w:spacing w:val="-32"/>
        </w:rPr>
        <w:t xml:space="preserve"> </w:t>
      </w:r>
      <w:r>
        <w:t>six</w:t>
      </w:r>
      <w:r>
        <w:rPr>
          <w:spacing w:val="-32"/>
        </w:rPr>
        <w:t xml:space="preserve"> </w:t>
      </w:r>
      <w:r>
        <w:rPr>
          <w:spacing w:val="-3"/>
        </w:rPr>
        <w:t xml:space="preserve">years. </w:t>
      </w:r>
      <w:r>
        <w:t>This</w:t>
      </w:r>
      <w:r>
        <w:rPr>
          <w:spacing w:val="-24"/>
        </w:rPr>
        <w:t xml:space="preserve"> </w:t>
      </w:r>
      <w:proofErr w:type="gramStart"/>
      <w:r>
        <w:t>is</w:t>
      </w:r>
      <w:r>
        <w:rPr>
          <w:spacing w:val="-24"/>
        </w:rPr>
        <w:t xml:space="preserve"> </w:t>
      </w:r>
      <w:r>
        <w:t>divided</w:t>
      </w:r>
      <w:proofErr w:type="gramEnd"/>
      <w:r>
        <w:rPr>
          <w:spacing w:val="-24"/>
        </w:rPr>
        <w:t xml:space="preserve"> </w:t>
      </w:r>
      <w:r>
        <w:t>into</w:t>
      </w:r>
      <w:r>
        <w:rPr>
          <w:spacing w:val="-25"/>
        </w:rPr>
        <w:t xml:space="preserve"> </w:t>
      </w:r>
      <w:r>
        <w:t>two</w:t>
      </w:r>
      <w:r>
        <w:rPr>
          <w:spacing w:val="-23"/>
        </w:rPr>
        <w:t xml:space="preserve"> </w:t>
      </w:r>
      <w:r>
        <w:t>parts.</w:t>
      </w:r>
      <w:r>
        <w:rPr>
          <w:spacing w:val="-24"/>
        </w:rPr>
        <w:t xml:space="preserve"> </w:t>
      </w:r>
      <w:r>
        <w:t>The</w:t>
      </w:r>
      <w:r>
        <w:rPr>
          <w:spacing w:val="-23"/>
        </w:rPr>
        <w:t xml:space="preserve"> </w:t>
      </w:r>
      <w:r>
        <w:rPr>
          <w:rFonts w:ascii="Times New Roman" w:hAnsi="Times New Roman"/>
        </w:rPr>
        <w:t>ﬁ</w:t>
      </w:r>
      <w:r>
        <w:t>rst</w:t>
      </w:r>
      <w:r>
        <w:rPr>
          <w:spacing w:val="-22"/>
        </w:rPr>
        <w:t xml:space="preserve"> </w:t>
      </w:r>
      <w:r>
        <w:t>three</w:t>
      </w:r>
      <w:r>
        <w:rPr>
          <w:spacing w:val="-25"/>
        </w:rPr>
        <w:t xml:space="preserve"> </w:t>
      </w:r>
      <w:r>
        <w:t>years</w:t>
      </w:r>
      <w:r>
        <w:rPr>
          <w:spacing w:val="-24"/>
        </w:rPr>
        <w:t xml:space="preserve"> </w:t>
      </w:r>
      <w:proofErr w:type="gramStart"/>
      <w:r>
        <w:t>is</w:t>
      </w:r>
      <w:r>
        <w:rPr>
          <w:spacing w:val="-24"/>
        </w:rPr>
        <w:t xml:space="preserve"> </w:t>
      </w:r>
      <w:r>
        <w:t>dedicated</w:t>
      </w:r>
      <w:proofErr w:type="gramEnd"/>
      <w:r>
        <w:t xml:space="preserve"> to</w:t>
      </w:r>
      <w:r>
        <w:rPr>
          <w:spacing w:val="-7"/>
        </w:rPr>
        <w:t xml:space="preserve"> </w:t>
      </w:r>
      <w:r>
        <w:t>training</w:t>
      </w:r>
      <w:r>
        <w:rPr>
          <w:spacing w:val="-6"/>
        </w:rPr>
        <w:t xml:space="preserve"> </w:t>
      </w:r>
      <w:r>
        <w:t>in</w:t>
      </w:r>
      <w:r>
        <w:rPr>
          <w:spacing w:val="-7"/>
        </w:rPr>
        <w:t xml:space="preserve"> </w:t>
      </w:r>
      <w:r>
        <w:t>core</w:t>
      </w:r>
      <w:r>
        <w:rPr>
          <w:spacing w:val="-3"/>
        </w:rPr>
        <w:t xml:space="preserve"> </w:t>
      </w:r>
      <w:r>
        <w:t>radiology</w:t>
      </w:r>
      <w:r>
        <w:rPr>
          <w:spacing w:val="-7"/>
        </w:rPr>
        <w:t xml:space="preserve"> </w:t>
      </w:r>
      <w:r>
        <w:t>skills.</w:t>
      </w:r>
      <w:r>
        <w:rPr>
          <w:spacing w:val="-4"/>
        </w:rPr>
        <w:t xml:space="preserve"> </w:t>
      </w:r>
      <w:r>
        <w:t>The</w:t>
      </w:r>
      <w:r>
        <w:rPr>
          <w:spacing w:val="-5"/>
        </w:rPr>
        <w:t xml:space="preserve"> </w:t>
      </w:r>
      <w:r>
        <w:t>fourth</w:t>
      </w:r>
      <w:r>
        <w:rPr>
          <w:spacing w:val="-11"/>
        </w:rPr>
        <w:t xml:space="preserve"> </w:t>
      </w:r>
      <w:r>
        <w:rPr>
          <w:spacing w:val="-3"/>
        </w:rPr>
        <w:t>year</w:t>
      </w:r>
      <w:r>
        <w:rPr>
          <w:spacing w:val="-4"/>
        </w:rPr>
        <w:t xml:space="preserve"> </w:t>
      </w:r>
      <w:proofErr w:type="gramStart"/>
      <w:r>
        <w:t>is</w:t>
      </w:r>
      <w:r>
        <w:rPr>
          <w:spacing w:val="-6"/>
        </w:rPr>
        <w:t xml:space="preserve"> </w:t>
      </w:r>
      <w:r>
        <w:t>focused</w:t>
      </w:r>
      <w:proofErr w:type="gramEnd"/>
      <w:r>
        <w:t xml:space="preserve"> on </w:t>
      </w:r>
      <w:r>
        <w:rPr>
          <w:spacing w:val="-3"/>
        </w:rPr>
        <w:t xml:space="preserve">acquiring </w:t>
      </w:r>
      <w:r>
        <w:t xml:space="preserve">advanced competencies in diagnostic </w:t>
      </w:r>
      <w:proofErr w:type="spellStart"/>
      <w:r>
        <w:t>neurora</w:t>
      </w:r>
      <w:proofErr w:type="spellEnd"/>
      <w:r>
        <w:t xml:space="preserve">- </w:t>
      </w:r>
      <w:proofErr w:type="spellStart"/>
      <w:r>
        <w:t>diology</w:t>
      </w:r>
      <w:proofErr w:type="spellEnd"/>
      <w:r>
        <w:rPr>
          <w:spacing w:val="20"/>
        </w:rPr>
        <w:t xml:space="preserve"> </w:t>
      </w:r>
      <w:r>
        <w:t>and</w:t>
      </w:r>
      <w:r>
        <w:rPr>
          <w:spacing w:val="25"/>
        </w:rPr>
        <w:t xml:space="preserve"> </w:t>
      </w:r>
      <w:r>
        <w:t>the</w:t>
      </w:r>
      <w:r>
        <w:rPr>
          <w:spacing w:val="25"/>
        </w:rPr>
        <w:t xml:space="preserve"> </w:t>
      </w:r>
      <w:r>
        <w:rPr>
          <w:rFonts w:ascii="Times New Roman" w:hAnsi="Times New Roman"/>
        </w:rPr>
        <w:t>ﬁ</w:t>
      </w:r>
      <w:r>
        <w:t>fth</w:t>
      </w:r>
      <w:r>
        <w:rPr>
          <w:spacing w:val="25"/>
        </w:rPr>
        <w:t xml:space="preserve"> </w:t>
      </w:r>
      <w:r>
        <w:t>and</w:t>
      </w:r>
      <w:r>
        <w:rPr>
          <w:spacing w:val="25"/>
        </w:rPr>
        <w:t xml:space="preserve"> </w:t>
      </w:r>
      <w:r>
        <w:t>sixth</w:t>
      </w:r>
      <w:r>
        <w:rPr>
          <w:spacing w:val="17"/>
        </w:rPr>
        <w:t xml:space="preserve"> </w:t>
      </w:r>
      <w:r>
        <w:t>years</w:t>
      </w:r>
      <w:r>
        <w:rPr>
          <w:spacing w:val="21"/>
        </w:rPr>
        <w:t xml:space="preserve"> </w:t>
      </w:r>
      <w:r>
        <w:t>are</w:t>
      </w:r>
      <w:r>
        <w:rPr>
          <w:spacing w:val="25"/>
        </w:rPr>
        <w:t xml:space="preserve"> </w:t>
      </w:r>
      <w:r>
        <w:t>dedicated</w:t>
      </w:r>
      <w:r>
        <w:rPr>
          <w:spacing w:val="22"/>
        </w:rPr>
        <w:t xml:space="preserve"> </w:t>
      </w:r>
      <w:r>
        <w:t>to</w:t>
      </w:r>
      <w:r>
        <w:rPr>
          <w:spacing w:val="25"/>
        </w:rPr>
        <w:t xml:space="preserve"> </w:t>
      </w:r>
      <w:r>
        <w:t>INR</w:t>
      </w:r>
    </w:p>
    <w:p w:rsidR="00B53B79" w:rsidRDefault="00F76355">
      <w:pPr>
        <w:pStyle w:val="BodyText"/>
        <w:spacing w:line="216" w:lineRule="exact"/>
        <w:ind w:left="116"/>
        <w:jc w:val="both"/>
        <w:rPr>
          <w:sz w:val="13"/>
        </w:rPr>
      </w:pPr>
      <w:proofErr w:type="gramStart"/>
      <w:r>
        <w:t>training  and</w:t>
      </w:r>
      <w:proofErr w:type="gramEnd"/>
      <w:r>
        <w:t xml:space="preserve"> re</w:t>
      </w:r>
      <w:r>
        <w:rPr>
          <w:rFonts w:ascii="Times New Roman" w:hAnsi="Times New Roman"/>
        </w:rPr>
        <w:t>ﬁ</w:t>
      </w:r>
      <w:r>
        <w:t>ning neuroradiology skills.</w:t>
      </w:r>
      <w:hyperlink w:anchor="_bookmark13" w:history="1">
        <w:r>
          <w:rPr>
            <w:color w:val="007FAC"/>
            <w:position w:val="8"/>
            <w:sz w:val="13"/>
          </w:rPr>
          <w:t>15</w:t>
        </w:r>
      </w:hyperlink>
    </w:p>
    <w:p w:rsidR="00B53B79" w:rsidRDefault="00F76355">
      <w:pPr>
        <w:pStyle w:val="BodyText"/>
        <w:spacing w:before="14" w:line="256" w:lineRule="auto"/>
        <w:ind w:left="116" w:firstLine="239"/>
        <w:jc w:val="both"/>
      </w:pPr>
      <w:r>
        <w:rPr>
          <w:w w:val="105"/>
        </w:rPr>
        <w:t>It</w:t>
      </w:r>
      <w:r>
        <w:rPr>
          <w:spacing w:val="-7"/>
          <w:w w:val="105"/>
        </w:rPr>
        <w:t xml:space="preserve"> </w:t>
      </w:r>
      <w:r>
        <w:rPr>
          <w:w w:val="105"/>
        </w:rPr>
        <w:t>is</w:t>
      </w:r>
      <w:r>
        <w:rPr>
          <w:spacing w:val="-7"/>
          <w:w w:val="105"/>
        </w:rPr>
        <w:t xml:space="preserve"> </w:t>
      </w:r>
      <w:r>
        <w:rPr>
          <w:w w:val="105"/>
        </w:rPr>
        <w:t>widely</w:t>
      </w:r>
      <w:r>
        <w:rPr>
          <w:spacing w:val="-9"/>
          <w:w w:val="105"/>
        </w:rPr>
        <w:t xml:space="preserve"> </w:t>
      </w:r>
      <w:r>
        <w:rPr>
          <w:w w:val="105"/>
        </w:rPr>
        <w:t>understood</w:t>
      </w:r>
      <w:r>
        <w:rPr>
          <w:spacing w:val="-7"/>
          <w:w w:val="105"/>
        </w:rPr>
        <w:t xml:space="preserve"> </w:t>
      </w:r>
      <w:r>
        <w:rPr>
          <w:w w:val="105"/>
        </w:rPr>
        <w:t>within</w:t>
      </w:r>
      <w:r>
        <w:rPr>
          <w:spacing w:val="-7"/>
          <w:w w:val="105"/>
        </w:rPr>
        <w:t xml:space="preserve"> </w:t>
      </w:r>
      <w:r>
        <w:rPr>
          <w:w w:val="105"/>
        </w:rPr>
        <w:t>the</w:t>
      </w:r>
      <w:r>
        <w:rPr>
          <w:spacing w:val="-7"/>
          <w:w w:val="105"/>
        </w:rPr>
        <w:t xml:space="preserve"> </w:t>
      </w:r>
      <w:r>
        <w:rPr>
          <w:w w:val="105"/>
        </w:rPr>
        <w:t>INR</w:t>
      </w:r>
      <w:r>
        <w:rPr>
          <w:spacing w:val="-7"/>
          <w:w w:val="105"/>
        </w:rPr>
        <w:t xml:space="preserve"> </w:t>
      </w:r>
      <w:r>
        <w:rPr>
          <w:w w:val="105"/>
        </w:rPr>
        <w:t>community</w:t>
      </w:r>
      <w:r>
        <w:rPr>
          <w:spacing w:val="-7"/>
          <w:w w:val="105"/>
        </w:rPr>
        <w:t xml:space="preserve"> </w:t>
      </w:r>
      <w:r>
        <w:rPr>
          <w:w w:val="105"/>
        </w:rPr>
        <w:t>that INR training provides sound knowledge and a broad grounding in technical skills, but that a consultant will continue to accumulate essential case-experience during the</w:t>
      </w:r>
      <w:r>
        <w:rPr>
          <w:spacing w:val="-32"/>
          <w:w w:val="105"/>
        </w:rPr>
        <w:t xml:space="preserve"> </w:t>
      </w:r>
      <w:r>
        <w:rPr>
          <w:w w:val="105"/>
        </w:rPr>
        <w:t>early</w:t>
      </w:r>
      <w:r>
        <w:rPr>
          <w:spacing w:val="-32"/>
          <w:w w:val="105"/>
        </w:rPr>
        <w:t xml:space="preserve"> </w:t>
      </w:r>
      <w:r>
        <w:rPr>
          <w:w w:val="105"/>
        </w:rPr>
        <w:t>years</w:t>
      </w:r>
      <w:r>
        <w:rPr>
          <w:spacing w:val="-32"/>
          <w:w w:val="105"/>
        </w:rPr>
        <w:t xml:space="preserve"> </w:t>
      </w:r>
      <w:r>
        <w:rPr>
          <w:w w:val="105"/>
        </w:rPr>
        <w:t>of</w:t>
      </w:r>
      <w:r>
        <w:rPr>
          <w:spacing w:val="-31"/>
          <w:w w:val="105"/>
        </w:rPr>
        <w:t xml:space="preserve"> </w:t>
      </w:r>
      <w:r>
        <w:rPr>
          <w:w w:val="105"/>
        </w:rPr>
        <w:t>their</w:t>
      </w:r>
      <w:r>
        <w:rPr>
          <w:spacing w:val="-32"/>
          <w:w w:val="105"/>
        </w:rPr>
        <w:t xml:space="preserve"> </w:t>
      </w:r>
      <w:r>
        <w:rPr>
          <w:w w:val="105"/>
        </w:rPr>
        <w:t>consultancy.</w:t>
      </w:r>
      <w:r>
        <w:rPr>
          <w:spacing w:val="-32"/>
          <w:w w:val="105"/>
        </w:rPr>
        <w:t xml:space="preserve"> </w:t>
      </w:r>
      <w:r>
        <w:rPr>
          <w:w w:val="105"/>
        </w:rPr>
        <w:t>This</w:t>
      </w:r>
      <w:r>
        <w:rPr>
          <w:spacing w:val="-32"/>
          <w:w w:val="105"/>
        </w:rPr>
        <w:t xml:space="preserve"> </w:t>
      </w:r>
      <w:r>
        <w:rPr>
          <w:w w:val="105"/>
        </w:rPr>
        <w:t>on-going</w:t>
      </w:r>
      <w:r>
        <w:rPr>
          <w:spacing w:val="-32"/>
          <w:w w:val="105"/>
        </w:rPr>
        <w:t xml:space="preserve"> </w:t>
      </w:r>
      <w:r>
        <w:rPr>
          <w:w w:val="105"/>
        </w:rPr>
        <w:t>formative process</w:t>
      </w:r>
      <w:r>
        <w:rPr>
          <w:spacing w:val="-15"/>
          <w:w w:val="105"/>
        </w:rPr>
        <w:t xml:space="preserve"> </w:t>
      </w:r>
      <w:r>
        <w:rPr>
          <w:w w:val="105"/>
        </w:rPr>
        <w:t>usually</w:t>
      </w:r>
      <w:r>
        <w:rPr>
          <w:spacing w:val="-17"/>
          <w:w w:val="105"/>
        </w:rPr>
        <w:t xml:space="preserve"> </w:t>
      </w:r>
      <w:r>
        <w:rPr>
          <w:w w:val="105"/>
        </w:rPr>
        <w:t>occurs</w:t>
      </w:r>
      <w:r>
        <w:rPr>
          <w:spacing w:val="-15"/>
          <w:w w:val="105"/>
        </w:rPr>
        <w:t xml:space="preserve"> </w:t>
      </w:r>
      <w:r>
        <w:rPr>
          <w:w w:val="105"/>
        </w:rPr>
        <w:t>with</w:t>
      </w:r>
      <w:r>
        <w:rPr>
          <w:spacing w:val="-15"/>
          <w:w w:val="105"/>
        </w:rPr>
        <w:t xml:space="preserve"> </w:t>
      </w:r>
      <w:r>
        <w:rPr>
          <w:w w:val="105"/>
        </w:rPr>
        <w:t>the</w:t>
      </w:r>
      <w:r>
        <w:rPr>
          <w:spacing w:val="-16"/>
          <w:w w:val="105"/>
        </w:rPr>
        <w:t xml:space="preserve"> </w:t>
      </w:r>
      <w:r>
        <w:rPr>
          <w:w w:val="105"/>
        </w:rPr>
        <w:t>close</w:t>
      </w:r>
      <w:r>
        <w:rPr>
          <w:spacing w:val="-15"/>
          <w:w w:val="105"/>
        </w:rPr>
        <w:t xml:space="preserve"> </w:t>
      </w:r>
      <w:r>
        <w:rPr>
          <w:w w:val="105"/>
        </w:rPr>
        <w:t>support</w:t>
      </w:r>
      <w:r>
        <w:rPr>
          <w:spacing w:val="-15"/>
          <w:w w:val="105"/>
        </w:rPr>
        <w:t xml:space="preserve"> </w:t>
      </w:r>
      <w:r>
        <w:rPr>
          <w:w w:val="105"/>
        </w:rPr>
        <w:t>and</w:t>
      </w:r>
      <w:r>
        <w:rPr>
          <w:spacing w:val="-16"/>
          <w:w w:val="105"/>
        </w:rPr>
        <w:t xml:space="preserve"> </w:t>
      </w:r>
      <w:r>
        <w:rPr>
          <w:w w:val="105"/>
        </w:rPr>
        <w:t>guidance of experienced consultant</w:t>
      </w:r>
      <w:r>
        <w:rPr>
          <w:spacing w:val="-37"/>
          <w:w w:val="105"/>
        </w:rPr>
        <w:t xml:space="preserve"> </w:t>
      </w:r>
      <w:r>
        <w:rPr>
          <w:w w:val="105"/>
        </w:rPr>
        <w:t>colleagues.</w:t>
      </w:r>
    </w:p>
    <w:p w:rsidR="00B53B79" w:rsidRDefault="00F76355">
      <w:pPr>
        <w:pStyle w:val="BodyText"/>
        <w:spacing w:line="256" w:lineRule="auto"/>
        <w:ind w:left="116" w:firstLine="239"/>
        <w:jc w:val="both"/>
      </w:pPr>
      <w:r>
        <w:t>In order to expand capacity to provide a MT service at a national level in the UK, it will be necessary to expand the UK INR training p</w:t>
      </w:r>
      <w:r>
        <w:t xml:space="preserve">rogram. To address the required scale of expansion and the clinical imperative to provide a MT </w:t>
      </w:r>
      <w:proofErr w:type="spellStart"/>
      <w:r>
        <w:t>ser</w:t>
      </w:r>
      <w:proofErr w:type="spellEnd"/>
      <w:r>
        <w:t xml:space="preserve">- vice, it is also important to consider options for training a cohort of practitioners in an accelerated </w:t>
      </w:r>
      <w:proofErr w:type="gramStart"/>
      <w:r>
        <w:t>time frame</w:t>
      </w:r>
      <w:proofErr w:type="gramEnd"/>
      <w:r>
        <w:t xml:space="preserve">. As part of this process, it is proposed </w:t>
      </w:r>
      <w:r>
        <w:t xml:space="preserve">that INR training will be made </w:t>
      </w:r>
      <w:proofErr w:type="gramStart"/>
      <w:r>
        <w:t>available  to</w:t>
      </w:r>
      <w:proofErr w:type="gramEnd"/>
      <w:r>
        <w:t xml:space="preserve"> clinicians  from different clinical backgrounds.</w:t>
      </w:r>
    </w:p>
    <w:p w:rsidR="00B53B79" w:rsidRDefault="00F76355">
      <w:pPr>
        <w:pStyle w:val="BodyText"/>
        <w:spacing w:before="1" w:line="254" w:lineRule="auto"/>
        <w:ind w:left="116" w:firstLine="239"/>
        <w:jc w:val="both"/>
      </w:pPr>
      <w:r>
        <w:rPr>
          <w:spacing w:val="-5"/>
          <w:w w:val="105"/>
        </w:rPr>
        <w:t>To</w:t>
      </w:r>
      <w:r>
        <w:rPr>
          <w:spacing w:val="-26"/>
          <w:w w:val="105"/>
        </w:rPr>
        <w:t xml:space="preserve"> </w:t>
      </w:r>
      <w:r>
        <w:rPr>
          <w:w w:val="105"/>
        </w:rPr>
        <w:t>deliver</w:t>
      </w:r>
      <w:r>
        <w:rPr>
          <w:spacing w:val="-27"/>
          <w:w w:val="105"/>
        </w:rPr>
        <w:t xml:space="preserve"> </w:t>
      </w:r>
      <w:r>
        <w:rPr>
          <w:w w:val="105"/>
        </w:rPr>
        <w:t>this</w:t>
      </w:r>
      <w:r>
        <w:rPr>
          <w:spacing w:val="-26"/>
          <w:w w:val="105"/>
        </w:rPr>
        <w:t xml:space="preserve"> </w:t>
      </w:r>
      <w:r>
        <w:rPr>
          <w:w w:val="105"/>
        </w:rPr>
        <w:t>training</w:t>
      </w:r>
      <w:r>
        <w:rPr>
          <w:spacing w:val="-26"/>
          <w:w w:val="105"/>
        </w:rPr>
        <w:t xml:space="preserve"> </w:t>
      </w:r>
      <w:r>
        <w:rPr>
          <w:w w:val="105"/>
        </w:rPr>
        <w:t>successfully,</w:t>
      </w:r>
      <w:r>
        <w:rPr>
          <w:spacing w:val="-26"/>
          <w:w w:val="105"/>
        </w:rPr>
        <w:t xml:space="preserve"> </w:t>
      </w:r>
      <w:r>
        <w:rPr>
          <w:w w:val="105"/>
        </w:rPr>
        <w:t>the</w:t>
      </w:r>
      <w:r>
        <w:rPr>
          <w:spacing w:val="-26"/>
          <w:w w:val="105"/>
        </w:rPr>
        <w:t xml:space="preserve"> </w:t>
      </w:r>
      <w:r>
        <w:rPr>
          <w:w w:val="105"/>
        </w:rPr>
        <w:t>background</w:t>
      </w:r>
      <w:r>
        <w:rPr>
          <w:spacing w:val="-26"/>
          <w:w w:val="105"/>
        </w:rPr>
        <w:t xml:space="preserve"> </w:t>
      </w:r>
      <w:r>
        <w:rPr>
          <w:w w:val="105"/>
        </w:rPr>
        <w:t xml:space="preserve">and competencies of individual trainees </w:t>
      </w:r>
      <w:proofErr w:type="gramStart"/>
      <w:r>
        <w:rPr>
          <w:w w:val="105"/>
        </w:rPr>
        <w:t>will be taken</w:t>
      </w:r>
      <w:proofErr w:type="gramEnd"/>
      <w:r>
        <w:rPr>
          <w:w w:val="105"/>
        </w:rPr>
        <w:t xml:space="preserve"> into ac- count and the content of training will focus </w:t>
      </w:r>
      <w:r>
        <w:rPr>
          <w:w w:val="105"/>
        </w:rPr>
        <w:t xml:space="preserve">on the </w:t>
      </w:r>
      <w:proofErr w:type="spellStart"/>
      <w:r>
        <w:rPr>
          <w:w w:val="105"/>
        </w:rPr>
        <w:t>knowl</w:t>
      </w:r>
      <w:proofErr w:type="spellEnd"/>
      <w:r>
        <w:rPr>
          <w:w w:val="105"/>
        </w:rPr>
        <w:t>- edge, skills and competencies that are essential to enable the</w:t>
      </w:r>
      <w:r>
        <w:rPr>
          <w:spacing w:val="-25"/>
          <w:w w:val="105"/>
        </w:rPr>
        <w:t xml:space="preserve"> </w:t>
      </w:r>
      <w:r>
        <w:rPr>
          <w:w w:val="105"/>
        </w:rPr>
        <w:t>practitioner</w:t>
      </w:r>
      <w:r>
        <w:rPr>
          <w:spacing w:val="-25"/>
          <w:w w:val="105"/>
        </w:rPr>
        <w:t xml:space="preserve"> </w:t>
      </w:r>
      <w:r>
        <w:rPr>
          <w:w w:val="105"/>
        </w:rPr>
        <w:t>to</w:t>
      </w:r>
      <w:r>
        <w:rPr>
          <w:spacing w:val="-25"/>
          <w:w w:val="105"/>
        </w:rPr>
        <w:t xml:space="preserve"> </w:t>
      </w:r>
      <w:r>
        <w:rPr>
          <w:w w:val="105"/>
        </w:rPr>
        <w:t>function</w:t>
      </w:r>
      <w:r>
        <w:rPr>
          <w:spacing w:val="-24"/>
          <w:w w:val="105"/>
        </w:rPr>
        <w:t xml:space="preserve"> </w:t>
      </w:r>
      <w:r>
        <w:rPr>
          <w:w w:val="105"/>
        </w:rPr>
        <w:t>independently</w:t>
      </w:r>
      <w:r>
        <w:rPr>
          <w:spacing w:val="-27"/>
          <w:w w:val="105"/>
        </w:rPr>
        <w:t xml:space="preserve"> </w:t>
      </w:r>
      <w:r>
        <w:rPr>
          <w:w w:val="105"/>
        </w:rPr>
        <w:t>as</w:t>
      </w:r>
      <w:r>
        <w:rPr>
          <w:spacing w:val="-25"/>
          <w:w w:val="105"/>
        </w:rPr>
        <w:t xml:space="preserve"> </w:t>
      </w:r>
      <w:r>
        <w:rPr>
          <w:w w:val="105"/>
        </w:rPr>
        <w:t>part</w:t>
      </w:r>
      <w:r>
        <w:rPr>
          <w:spacing w:val="-25"/>
          <w:w w:val="105"/>
        </w:rPr>
        <w:t xml:space="preserve"> </w:t>
      </w:r>
      <w:r>
        <w:rPr>
          <w:w w:val="105"/>
        </w:rPr>
        <w:t>of</w:t>
      </w:r>
      <w:r>
        <w:rPr>
          <w:spacing w:val="-24"/>
          <w:w w:val="105"/>
        </w:rPr>
        <w:t xml:space="preserve"> </w:t>
      </w:r>
      <w:r>
        <w:rPr>
          <w:w w:val="105"/>
        </w:rPr>
        <w:t>a</w:t>
      </w:r>
      <w:r>
        <w:rPr>
          <w:spacing w:val="-24"/>
          <w:w w:val="105"/>
        </w:rPr>
        <w:t xml:space="preserve"> </w:t>
      </w:r>
      <w:r>
        <w:rPr>
          <w:w w:val="105"/>
        </w:rPr>
        <w:t>team</w:t>
      </w:r>
    </w:p>
    <w:p w:rsidR="00B53B79" w:rsidRDefault="00F76355">
      <w:pPr>
        <w:spacing w:line="217" w:lineRule="exact"/>
        <w:ind w:left="116"/>
        <w:jc w:val="both"/>
        <w:rPr>
          <w:sz w:val="13"/>
        </w:rPr>
      </w:pPr>
      <w:proofErr w:type="gramStart"/>
      <w:r>
        <w:rPr>
          <w:sz w:val="18"/>
        </w:rPr>
        <w:t>providing  a</w:t>
      </w:r>
      <w:proofErr w:type="gramEnd"/>
      <w:r>
        <w:rPr>
          <w:sz w:val="18"/>
        </w:rPr>
        <w:t xml:space="preserve"> MT service.</w:t>
      </w:r>
      <w:hyperlink w:anchor="_bookmark14" w:history="1">
        <w:r>
          <w:rPr>
            <w:color w:val="007FAC"/>
            <w:position w:val="8"/>
            <w:sz w:val="13"/>
          </w:rPr>
          <w:t>14,15,17</w:t>
        </w:r>
      </w:hyperlink>
    </w:p>
    <w:p w:rsidR="00B53B79" w:rsidRDefault="00F76355">
      <w:pPr>
        <w:pStyle w:val="BodyText"/>
        <w:spacing w:before="11" w:line="249" w:lineRule="auto"/>
        <w:ind w:left="116" w:firstLine="239"/>
        <w:jc w:val="both"/>
        <w:rPr>
          <w:rFonts w:ascii="Century Gothic"/>
        </w:rPr>
      </w:pPr>
      <w:r>
        <w:rPr>
          <w:rFonts w:ascii="Century Gothic"/>
        </w:rPr>
        <w:t xml:space="preserve">In considering how to expand operator capacity to meet the anticipated demand for 24/7 MT, the </w:t>
      </w:r>
      <w:proofErr w:type="spellStart"/>
      <w:r>
        <w:rPr>
          <w:rFonts w:ascii="Century Gothic"/>
        </w:rPr>
        <w:t>subse</w:t>
      </w:r>
      <w:proofErr w:type="spellEnd"/>
      <w:r>
        <w:rPr>
          <w:rFonts w:ascii="Century Gothic"/>
        </w:rPr>
        <w:t xml:space="preserve">- </w:t>
      </w:r>
      <w:proofErr w:type="spellStart"/>
      <w:r>
        <w:rPr>
          <w:rFonts w:ascii="Century Gothic"/>
        </w:rPr>
        <w:t>quent</w:t>
      </w:r>
      <w:proofErr w:type="spellEnd"/>
      <w:r>
        <w:rPr>
          <w:rFonts w:ascii="Century Gothic"/>
        </w:rPr>
        <w:t xml:space="preserve"> issues should </w:t>
      </w:r>
      <w:proofErr w:type="gramStart"/>
      <w:r>
        <w:rPr>
          <w:rFonts w:ascii="Century Gothic"/>
        </w:rPr>
        <w:t>be  accounted</w:t>
      </w:r>
      <w:proofErr w:type="gramEnd"/>
      <w:r>
        <w:rPr>
          <w:rFonts w:ascii="Century Gothic"/>
        </w:rPr>
        <w:t>-for:</w:t>
      </w:r>
    </w:p>
    <w:p w:rsidR="00B53B79" w:rsidRDefault="00F76355">
      <w:pPr>
        <w:pStyle w:val="BodyText"/>
        <w:spacing w:before="11" w:line="232" w:lineRule="auto"/>
        <w:ind w:left="116" w:firstLine="239"/>
        <w:jc w:val="both"/>
        <w:rPr>
          <w:sz w:val="13"/>
        </w:rPr>
      </w:pPr>
      <w:r>
        <w:rPr>
          <w:w w:val="105"/>
        </w:rPr>
        <w:t xml:space="preserve">Practitioners should adhere to the principles of Good Medical Practice </w:t>
      </w:r>
      <w:proofErr w:type="gramStart"/>
      <w:r>
        <w:rPr>
          <w:w w:val="105"/>
        </w:rPr>
        <w:t>Where</w:t>
      </w:r>
      <w:proofErr w:type="gramEnd"/>
      <w:r>
        <w:rPr>
          <w:w w:val="105"/>
        </w:rPr>
        <w:t xml:space="preserve"> practitioners undertake invasive clini</w:t>
      </w:r>
      <w:r>
        <w:rPr>
          <w:w w:val="105"/>
        </w:rPr>
        <w:t>cal</w:t>
      </w:r>
      <w:r>
        <w:rPr>
          <w:spacing w:val="-14"/>
          <w:w w:val="105"/>
        </w:rPr>
        <w:t xml:space="preserve"> </w:t>
      </w:r>
      <w:r>
        <w:rPr>
          <w:w w:val="105"/>
        </w:rPr>
        <w:t>procedures</w:t>
      </w:r>
      <w:r>
        <w:rPr>
          <w:spacing w:val="-16"/>
          <w:w w:val="105"/>
        </w:rPr>
        <w:t xml:space="preserve"> </w:t>
      </w:r>
      <w:r>
        <w:rPr>
          <w:w w:val="105"/>
        </w:rPr>
        <w:t>for</w:t>
      </w:r>
      <w:r>
        <w:rPr>
          <w:spacing w:val="-15"/>
          <w:w w:val="105"/>
        </w:rPr>
        <w:t xml:space="preserve"> </w:t>
      </w:r>
      <w:r>
        <w:rPr>
          <w:w w:val="105"/>
        </w:rPr>
        <w:t>the</w:t>
      </w:r>
      <w:r>
        <w:rPr>
          <w:spacing w:val="-15"/>
          <w:w w:val="105"/>
        </w:rPr>
        <w:t xml:space="preserve"> </w:t>
      </w:r>
      <w:r>
        <w:rPr>
          <w:w w:val="105"/>
        </w:rPr>
        <w:t>1</w:t>
      </w:r>
      <w:proofErr w:type="spellStart"/>
      <w:r>
        <w:rPr>
          <w:w w:val="105"/>
          <w:position w:val="8"/>
          <w:sz w:val="13"/>
        </w:rPr>
        <w:t>st</w:t>
      </w:r>
      <w:proofErr w:type="spellEnd"/>
      <w:r>
        <w:rPr>
          <w:spacing w:val="-10"/>
          <w:w w:val="105"/>
          <w:position w:val="8"/>
          <w:sz w:val="13"/>
        </w:rPr>
        <w:t xml:space="preserve"> </w:t>
      </w:r>
      <w:r>
        <w:rPr>
          <w:w w:val="105"/>
        </w:rPr>
        <w:t>time,</w:t>
      </w:r>
      <w:r>
        <w:rPr>
          <w:spacing w:val="-16"/>
          <w:w w:val="105"/>
        </w:rPr>
        <w:t xml:space="preserve"> </w:t>
      </w:r>
      <w:r>
        <w:rPr>
          <w:w w:val="105"/>
        </w:rPr>
        <w:t>they</w:t>
      </w:r>
      <w:r>
        <w:rPr>
          <w:spacing w:val="-16"/>
          <w:w w:val="105"/>
        </w:rPr>
        <w:t xml:space="preserve"> </w:t>
      </w:r>
      <w:r>
        <w:rPr>
          <w:w w:val="105"/>
        </w:rPr>
        <w:t>should</w:t>
      </w:r>
      <w:r>
        <w:rPr>
          <w:spacing w:val="-14"/>
          <w:w w:val="105"/>
        </w:rPr>
        <w:t xml:space="preserve"> </w:t>
      </w:r>
      <w:r>
        <w:rPr>
          <w:w w:val="105"/>
        </w:rPr>
        <w:t>be</w:t>
      </w:r>
      <w:r>
        <w:rPr>
          <w:spacing w:val="-16"/>
          <w:w w:val="105"/>
        </w:rPr>
        <w:t xml:space="preserve"> </w:t>
      </w:r>
      <w:r>
        <w:rPr>
          <w:w w:val="105"/>
        </w:rPr>
        <w:t>properly trained</w:t>
      </w:r>
      <w:r>
        <w:rPr>
          <w:spacing w:val="-27"/>
          <w:w w:val="105"/>
        </w:rPr>
        <w:t xml:space="preserve"> </w:t>
      </w:r>
      <w:r>
        <w:rPr>
          <w:w w:val="105"/>
        </w:rPr>
        <w:t>and</w:t>
      </w:r>
      <w:r>
        <w:rPr>
          <w:spacing w:val="-28"/>
          <w:w w:val="105"/>
        </w:rPr>
        <w:t xml:space="preserve"> </w:t>
      </w:r>
      <w:r>
        <w:rPr>
          <w:w w:val="105"/>
        </w:rPr>
        <w:t>directly</w:t>
      </w:r>
      <w:r>
        <w:rPr>
          <w:spacing w:val="-29"/>
          <w:w w:val="105"/>
        </w:rPr>
        <w:t xml:space="preserve"> </w:t>
      </w:r>
      <w:r>
        <w:rPr>
          <w:w w:val="105"/>
        </w:rPr>
        <w:t>supervised.</w:t>
      </w:r>
      <w:hyperlink w:anchor="_bookmark6" w:history="1">
        <w:r>
          <w:rPr>
            <w:color w:val="007FAC"/>
            <w:w w:val="105"/>
            <w:position w:val="8"/>
            <w:sz w:val="13"/>
          </w:rPr>
          <w:t>6,9</w:t>
        </w:r>
      </w:hyperlink>
    </w:p>
    <w:p w:rsidR="00B53B79" w:rsidRDefault="00F76355">
      <w:pPr>
        <w:pStyle w:val="BodyText"/>
        <w:spacing w:before="13" w:line="254" w:lineRule="auto"/>
        <w:ind w:left="116" w:firstLine="239"/>
        <w:jc w:val="both"/>
      </w:pPr>
      <w:r>
        <w:rPr>
          <w:w w:val="105"/>
        </w:rPr>
        <w:t xml:space="preserve">The term mechanical thrombectomy (MT) refers to a range of operative techniques that are tailored </w:t>
      </w:r>
      <w:proofErr w:type="gramStart"/>
      <w:r>
        <w:rPr>
          <w:w w:val="105"/>
        </w:rPr>
        <w:t>to  speci</w:t>
      </w:r>
      <w:r>
        <w:rPr>
          <w:rFonts w:ascii="Times New Roman" w:hAnsi="Times New Roman"/>
          <w:w w:val="105"/>
        </w:rPr>
        <w:t>ﬁ</w:t>
      </w:r>
      <w:r>
        <w:rPr>
          <w:w w:val="105"/>
        </w:rPr>
        <w:t>c</w:t>
      </w:r>
      <w:proofErr w:type="gramEnd"/>
    </w:p>
    <w:p w:rsidR="00B53B79" w:rsidRDefault="00F76355">
      <w:pPr>
        <w:pStyle w:val="BodyText"/>
        <w:spacing w:before="185" w:line="254" w:lineRule="auto"/>
        <w:ind w:left="116" w:right="102"/>
      </w:pPr>
      <w:r>
        <w:br w:type="column"/>
      </w:r>
      <w:proofErr w:type="gramStart"/>
      <w:r>
        <w:t>clinical</w:t>
      </w:r>
      <w:proofErr w:type="gramEnd"/>
      <w:r>
        <w:t xml:space="preserve"> and anatomic</w:t>
      </w:r>
      <w:bookmarkStart w:id="0" w:name="_GoBack"/>
      <w:bookmarkEnd w:id="0"/>
      <w:r>
        <w:t xml:space="preserve">al scenarios. MT is not a single pro- </w:t>
      </w:r>
      <w:proofErr w:type="spellStart"/>
      <w:r>
        <w:t>cedure</w:t>
      </w:r>
      <w:proofErr w:type="spellEnd"/>
      <w:r>
        <w:t xml:space="preserve"> that </w:t>
      </w:r>
      <w:proofErr w:type="gramStart"/>
      <w:r>
        <w:t>can be quickly learnt and applied in practice</w:t>
      </w:r>
      <w:proofErr w:type="gramEnd"/>
      <w:r>
        <w:t>.</w:t>
      </w:r>
    </w:p>
    <w:p w:rsidR="00B53B79" w:rsidRDefault="00F76355">
      <w:pPr>
        <w:pStyle w:val="BodyText"/>
        <w:spacing w:line="256" w:lineRule="auto"/>
        <w:ind w:left="116" w:right="105" w:firstLine="238"/>
        <w:jc w:val="both"/>
      </w:pPr>
      <w:r>
        <w:t>Any specialist contributing to provision of a MT service should have completed a RCR-</w:t>
      </w:r>
      <w:proofErr w:type="spellStart"/>
      <w:r>
        <w:t>recognised</w:t>
      </w:r>
      <w:proofErr w:type="spellEnd"/>
      <w:r>
        <w:t xml:space="preserve"> </w:t>
      </w:r>
      <w:proofErr w:type="gramStart"/>
      <w:r>
        <w:t>training  process</w:t>
      </w:r>
      <w:proofErr w:type="gramEnd"/>
      <w:r>
        <w:t>. A patient is entitled t</w:t>
      </w:r>
      <w:r>
        <w:t xml:space="preserve">o know the training background and clinical experience of a doctor providing their care that a clinician operating on them </w:t>
      </w:r>
      <w:proofErr w:type="gramStart"/>
      <w:r>
        <w:t>is appropriately trained and experienced to undertake this procedure competently and safely</w:t>
      </w:r>
      <w:proofErr w:type="gramEnd"/>
      <w:r>
        <w:t>.</w:t>
      </w:r>
    </w:p>
    <w:p w:rsidR="00B53B79" w:rsidRDefault="00F76355">
      <w:pPr>
        <w:pStyle w:val="BodyText"/>
        <w:spacing w:line="256" w:lineRule="auto"/>
        <w:ind w:left="116" w:right="106" w:firstLine="238"/>
        <w:jc w:val="both"/>
      </w:pPr>
      <w:r>
        <w:rPr>
          <w:w w:val="105"/>
        </w:rPr>
        <w:t>Training must account for the speci</w:t>
      </w:r>
      <w:r>
        <w:rPr>
          <w:rFonts w:ascii="Times New Roman" w:hAnsi="Times New Roman"/>
          <w:w w:val="105"/>
        </w:rPr>
        <w:t>ﬁ</w:t>
      </w:r>
      <w:r>
        <w:rPr>
          <w:w w:val="105"/>
        </w:rPr>
        <w:t>c clinical back- ground and prior experience of the trainee.</w:t>
      </w:r>
    </w:p>
    <w:p w:rsidR="00B53B79" w:rsidRDefault="00F76355">
      <w:pPr>
        <w:pStyle w:val="BodyText"/>
        <w:spacing w:line="254" w:lineRule="auto"/>
        <w:ind w:left="116" w:right="105" w:firstLine="238"/>
        <w:jc w:val="both"/>
      </w:pPr>
      <w:r>
        <w:rPr>
          <w:spacing w:val="-3"/>
        </w:rPr>
        <w:t>Trainees</w:t>
      </w:r>
      <w:r>
        <w:rPr>
          <w:spacing w:val="-10"/>
        </w:rPr>
        <w:t xml:space="preserve"> </w:t>
      </w:r>
      <w:r>
        <w:t>must</w:t>
      </w:r>
      <w:r>
        <w:rPr>
          <w:spacing w:val="-10"/>
        </w:rPr>
        <w:t xml:space="preserve"> </w:t>
      </w:r>
      <w:r>
        <w:rPr>
          <w:spacing w:val="-3"/>
        </w:rPr>
        <w:t>acquire</w:t>
      </w:r>
      <w:r>
        <w:rPr>
          <w:spacing w:val="-9"/>
        </w:rPr>
        <w:t xml:space="preserve"> </w:t>
      </w:r>
      <w:r>
        <w:t>all</w:t>
      </w:r>
      <w:r>
        <w:rPr>
          <w:spacing w:val="-8"/>
        </w:rPr>
        <w:t xml:space="preserve"> </w:t>
      </w:r>
      <w:r>
        <w:t>of</w:t>
      </w:r>
      <w:r>
        <w:rPr>
          <w:spacing w:val="-9"/>
        </w:rPr>
        <w:t xml:space="preserve"> </w:t>
      </w:r>
      <w:r>
        <w:t>the</w:t>
      </w:r>
      <w:r>
        <w:rPr>
          <w:spacing w:val="-8"/>
        </w:rPr>
        <w:t xml:space="preserve"> </w:t>
      </w:r>
      <w:r>
        <w:t>skills</w:t>
      </w:r>
      <w:r>
        <w:rPr>
          <w:spacing w:val="-10"/>
        </w:rPr>
        <w:t xml:space="preserve"> </w:t>
      </w:r>
      <w:r>
        <w:rPr>
          <w:spacing w:val="-3"/>
        </w:rPr>
        <w:t>required</w:t>
      </w:r>
      <w:r>
        <w:rPr>
          <w:spacing w:val="-10"/>
        </w:rPr>
        <w:t xml:space="preserve"> </w:t>
      </w:r>
      <w:r>
        <w:t>to</w:t>
      </w:r>
      <w:r>
        <w:rPr>
          <w:spacing w:val="-9"/>
        </w:rPr>
        <w:t xml:space="preserve"> </w:t>
      </w:r>
      <w:r>
        <w:rPr>
          <w:spacing w:val="-3"/>
        </w:rPr>
        <w:t>provide</w:t>
      </w:r>
      <w:r>
        <w:rPr>
          <w:spacing w:val="-9"/>
        </w:rPr>
        <w:t xml:space="preserve"> </w:t>
      </w:r>
      <w:r>
        <w:t xml:space="preserve">a MT service. This must include a </w:t>
      </w:r>
      <w:r>
        <w:rPr>
          <w:spacing w:val="-3"/>
        </w:rPr>
        <w:t xml:space="preserve">comprehensive </w:t>
      </w:r>
      <w:r>
        <w:t xml:space="preserve">understand- </w:t>
      </w:r>
      <w:proofErr w:type="spellStart"/>
      <w:r>
        <w:t>ing</w:t>
      </w:r>
      <w:proofErr w:type="spellEnd"/>
      <w:r>
        <w:rPr>
          <w:spacing w:val="-13"/>
        </w:rPr>
        <w:t xml:space="preserve"> </w:t>
      </w:r>
      <w:r>
        <w:t>of</w:t>
      </w:r>
      <w:r>
        <w:rPr>
          <w:spacing w:val="-10"/>
        </w:rPr>
        <w:t xml:space="preserve"> </w:t>
      </w:r>
      <w:r>
        <w:t>the</w:t>
      </w:r>
      <w:r>
        <w:rPr>
          <w:spacing w:val="-12"/>
        </w:rPr>
        <w:t xml:space="preserve"> </w:t>
      </w:r>
      <w:r>
        <w:t>signi</w:t>
      </w:r>
      <w:r>
        <w:rPr>
          <w:rFonts w:ascii="Times New Roman" w:hAnsi="Times New Roman"/>
        </w:rPr>
        <w:t>ﬁ</w:t>
      </w:r>
      <w:r>
        <w:t>cance</w:t>
      </w:r>
      <w:r>
        <w:rPr>
          <w:spacing w:val="-12"/>
        </w:rPr>
        <w:t xml:space="preserve"> </w:t>
      </w:r>
      <w:r>
        <w:t>of</w:t>
      </w:r>
      <w:r>
        <w:rPr>
          <w:spacing w:val="-13"/>
        </w:rPr>
        <w:t xml:space="preserve"> </w:t>
      </w:r>
      <w:r>
        <w:t>imaging</w:t>
      </w:r>
      <w:r>
        <w:rPr>
          <w:spacing w:val="-12"/>
        </w:rPr>
        <w:t xml:space="preserve"> </w:t>
      </w:r>
      <w:r>
        <w:rPr>
          <w:rFonts w:ascii="Times New Roman" w:hAnsi="Times New Roman"/>
        </w:rPr>
        <w:t>ﬁ</w:t>
      </w:r>
      <w:r>
        <w:t>ndings</w:t>
      </w:r>
      <w:r>
        <w:rPr>
          <w:spacing w:val="-10"/>
        </w:rPr>
        <w:t xml:space="preserve"> </w:t>
      </w:r>
      <w:r>
        <w:t>in</w:t>
      </w:r>
      <w:r>
        <w:rPr>
          <w:spacing w:val="-14"/>
        </w:rPr>
        <w:t xml:space="preserve"> </w:t>
      </w:r>
      <w:r>
        <w:t>the</w:t>
      </w:r>
      <w:r>
        <w:rPr>
          <w:spacing w:val="-12"/>
        </w:rPr>
        <w:t xml:space="preserve"> </w:t>
      </w:r>
      <w:r>
        <w:rPr>
          <w:spacing w:val="-3"/>
        </w:rPr>
        <w:t>context</w:t>
      </w:r>
      <w:r>
        <w:rPr>
          <w:spacing w:val="-16"/>
        </w:rPr>
        <w:t xml:space="preserve"> </w:t>
      </w:r>
      <w:r>
        <w:t>of</w:t>
      </w:r>
      <w:r>
        <w:rPr>
          <w:spacing w:val="-10"/>
        </w:rPr>
        <w:t xml:space="preserve"> </w:t>
      </w:r>
      <w:r>
        <w:t>the patient</w:t>
      </w:r>
      <w:r>
        <w:rPr>
          <w:rFonts w:ascii="Lucida Sans" w:hAnsi="Lucida Sans"/>
        </w:rPr>
        <w:t>’</w:t>
      </w:r>
      <w:r>
        <w:t>s</w:t>
      </w:r>
      <w:r>
        <w:rPr>
          <w:spacing w:val="-7"/>
        </w:rPr>
        <w:t xml:space="preserve"> </w:t>
      </w:r>
      <w:r>
        <w:t>c</w:t>
      </w:r>
      <w:r>
        <w:t>linical</w:t>
      </w:r>
      <w:r>
        <w:rPr>
          <w:spacing w:val="-7"/>
        </w:rPr>
        <w:t xml:space="preserve"> </w:t>
      </w:r>
      <w:r>
        <w:t>status.</w:t>
      </w:r>
      <w:r>
        <w:rPr>
          <w:spacing w:val="-8"/>
        </w:rPr>
        <w:t xml:space="preserve"> </w:t>
      </w:r>
      <w:r>
        <w:t>It</w:t>
      </w:r>
      <w:r>
        <w:rPr>
          <w:spacing w:val="-8"/>
        </w:rPr>
        <w:t xml:space="preserve"> </w:t>
      </w:r>
      <w:r>
        <w:t>is</w:t>
      </w:r>
      <w:r>
        <w:rPr>
          <w:spacing w:val="-9"/>
        </w:rPr>
        <w:t xml:space="preserve"> </w:t>
      </w:r>
      <w:r>
        <w:t>not</w:t>
      </w:r>
      <w:r>
        <w:rPr>
          <w:spacing w:val="-8"/>
        </w:rPr>
        <w:t xml:space="preserve"> </w:t>
      </w:r>
      <w:r>
        <w:t>good</w:t>
      </w:r>
      <w:r>
        <w:rPr>
          <w:spacing w:val="-7"/>
        </w:rPr>
        <w:t xml:space="preserve"> </w:t>
      </w:r>
      <w:r>
        <w:t>interventional</w:t>
      </w:r>
      <w:r>
        <w:rPr>
          <w:spacing w:val="-9"/>
        </w:rPr>
        <w:t xml:space="preserve"> </w:t>
      </w:r>
      <w:r>
        <w:rPr>
          <w:spacing w:val="-3"/>
        </w:rPr>
        <w:t xml:space="preserve">practice </w:t>
      </w:r>
      <w:r>
        <w:t xml:space="preserve">for another </w:t>
      </w:r>
      <w:r>
        <w:rPr>
          <w:spacing w:val="-2"/>
        </w:rPr>
        <w:t xml:space="preserve">clinician </w:t>
      </w:r>
      <w:r>
        <w:t xml:space="preserve">(neurologist, </w:t>
      </w:r>
      <w:r>
        <w:rPr>
          <w:spacing w:val="-3"/>
        </w:rPr>
        <w:t>stroke physician</w:t>
      </w:r>
      <w:proofErr w:type="gramStart"/>
      <w:r>
        <w:rPr>
          <w:spacing w:val="-3"/>
        </w:rPr>
        <w:t xml:space="preserve">) </w:t>
      </w:r>
      <w:r>
        <w:rPr>
          <w:spacing w:val="2"/>
        </w:rPr>
        <w:t xml:space="preserve"> </w:t>
      </w:r>
      <w:r>
        <w:rPr>
          <w:spacing w:val="-3"/>
        </w:rPr>
        <w:t>to</w:t>
      </w:r>
      <w:proofErr w:type="gramEnd"/>
      <w:r>
        <w:rPr>
          <w:spacing w:val="-3"/>
        </w:rPr>
        <w:t xml:space="preserve">  </w:t>
      </w:r>
      <w:r>
        <w:t>select</w:t>
      </w:r>
    </w:p>
    <w:p w:rsidR="00B53B79" w:rsidRDefault="00F76355">
      <w:pPr>
        <w:pStyle w:val="BodyText"/>
        <w:spacing w:before="17" w:line="223" w:lineRule="auto"/>
        <w:ind w:left="116" w:right="102"/>
        <w:rPr>
          <w:sz w:val="13"/>
        </w:rPr>
      </w:pPr>
      <w:proofErr w:type="gramStart"/>
      <w:r>
        <w:rPr>
          <w:w w:val="105"/>
        </w:rPr>
        <w:t>the</w:t>
      </w:r>
      <w:proofErr w:type="gramEnd"/>
      <w:r>
        <w:rPr>
          <w:spacing w:val="-29"/>
          <w:w w:val="105"/>
        </w:rPr>
        <w:t xml:space="preserve"> </w:t>
      </w:r>
      <w:r>
        <w:rPr>
          <w:w w:val="105"/>
        </w:rPr>
        <w:t>patient</w:t>
      </w:r>
      <w:r>
        <w:rPr>
          <w:spacing w:val="-29"/>
          <w:w w:val="105"/>
        </w:rPr>
        <w:t xml:space="preserve"> </w:t>
      </w:r>
      <w:r>
        <w:rPr>
          <w:w w:val="105"/>
        </w:rPr>
        <w:t>and</w:t>
      </w:r>
      <w:r>
        <w:rPr>
          <w:spacing w:val="-29"/>
          <w:w w:val="105"/>
        </w:rPr>
        <w:t xml:space="preserve"> </w:t>
      </w:r>
      <w:r>
        <w:rPr>
          <w:w w:val="105"/>
        </w:rPr>
        <w:t>instruct</w:t>
      </w:r>
      <w:r>
        <w:rPr>
          <w:spacing w:val="-29"/>
          <w:w w:val="105"/>
        </w:rPr>
        <w:t xml:space="preserve"> </w:t>
      </w:r>
      <w:r>
        <w:rPr>
          <w:w w:val="105"/>
        </w:rPr>
        <w:t>the</w:t>
      </w:r>
      <w:r>
        <w:rPr>
          <w:spacing w:val="-29"/>
          <w:w w:val="105"/>
        </w:rPr>
        <w:t xml:space="preserve"> </w:t>
      </w:r>
      <w:r>
        <w:rPr>
          <w:spacing w:val="-4"/>
          <w:w w:val="105"/>
        </w:rPr>
        <w:t>operator,</w:t>
      </w:r>
      <w:r>
        <w:rPr>
          <w:spacing w:val="-30"/>
          <w:w w:val="105"/>
        </w:rPr>
        <w:t xml:space="preserve"> </w:t>
      </w:r>
      <w:r>
        <w:rPr>
          <w:spacing w:val="-2"/>
          <w:w w:val="105"/>
        </w:rPr>
        <w:t>simply</w:t>
      </w:r>
      <w:r>
        <w:rPr>
          <w:spacing w:val="-31"/>
          <w:w w:val="105"/>
        </w:rPr>
        <w:t xml:space="preserve"> </w:t>
      </w:r>
      <w:r>
        <w:rPr>
          <w:w w:val="105"/>
        </w:rPr>
        <w:t>as</w:t>
      </w:r>
      <w:r>
        <w:rPr>
          <w:spacing w:val="-30"/>
          <w:w w:val="105"/>
        </w:rPr>
        <w:t xml:space="preserve"> </w:t>
      </w:r>
      <w:r>
        <w:rPr>
          <w:w w:val="105"/>
        </w:rPr>
        <w:t>a</w:t>
      </w:r>
      <w:r>
        <w:rPr>
          <w:spacing w:val="-29"/>
          <w:w w:val="105"/>
        </w:rPr>
        <w:t xml:space="preserve"> </w:t>
      </w:r>
      <w:r>
        <w:rPr>
          <w:w w:val="105"/>
        </w:rPr>
        <w:t>technician, when</w:t>
      </w:r>
      <w:r>
        <w:rPr>
          <w:spacing w:val="-14"/>
          <w:w w:val="105"/>
        </w:rPr>
        <w:t xml:space="preserve"> </w:t>
      </w:r>
      <w:r>
        <w:rPr>
          <w:w w:val="105"/>
        </w:rPr>
        <w:t>to</w:t>
      </w:r>
      <w:r>
        <w:rPr>
          <w:spacing w:val="-14"/>
          <w:w w:val="105"/>
        </w:rPr>
        <w:t xml:space="preserve"> </w:t>
      </w:r>
      <w:r>
        <w:rPr>
          <w:w w:val="105"/>
        </w:rPr>
        <w:t>perform</w:t>
      </w:r>
      <w:r>
        <w:rPr>
          <w:spacing w:val="-14"/>
          <w:w w:val="105"/>
        </w:rPr>
        <w:t xml:space="preserve"> </w:t>
      </w:r>
      <w:r>
        <w:rPr>
          <w:w w:val="105"/>
        </w:rPr>
        <w:t>a</w:t>
      </w:r>
      <w:r>
        <w:rPr>
          <w:spacing w:val="-13"/>
          <w:w w:val="105"/>
        </w:rPr>
        <w:t xml:space="preserve"> </w:t>
      </w:r>
      <w:r>
        <w:rPr>
          <w:w w:val="105"/>
        </w:rPr>
        <w:t>MT</w:t>
      </w:r>
      <w:r>
        <w:rPr>
          <w:spacing w:val="-13"/>
          <w:w w:val="105"/>
        </w:rPr>
        <w:t xml:space="preserve"> </w:t>
      </w:r>
      <w:r>
        <w:rPr>
          <w:spacing w:val="-6"/>
          <w:w w:val="105"/>
        </w:rPr>
        <w:t>procedure.</w:t>
      </w:r>
      <w:hyperlink w:anchor="_bookmark5" w:history="1">
        <w:r>
          <w:rPr>
            <w:color w:val="007FAC"/>
            <w:spacing w:val="-6"/>
            <w:w w:val="105"/>
            <w:position w:val="8"/>
            <w:sz w:val="13"/>
          </w:rPr>
          <w:t>5,8,12,15,17,19,20</w:t>
        </w:r>
      </w:hyperlink>
    </w:p>
    <w:p w:rsidR="00B53B79" w:rsidRDefault="00F76355">
      <w:pPr>
        <w:pStyle w:val="BodyText"/>
        <w:spacing w:before="14" w:line="256" w:lineRule="auto"/>
        <w:ind w:left="116" w:right="104" w:firstLine="238"/>
        <w:jc w:val="both"/>
      </w:pPr>
      <w:r>
        <w:t>Quali</w:t>
      </w:r>
      <w:r>
        <w:rPr>
          <w:rFonts w:ascii="Times New Roman" w:hAnsi="Times New Roman"/>
        </w:rPr>
        <w:t>ﬁ</w:t>
      </w:r>
      <w:r>
        <w:t xml:space="preserve">ed </w:t>
      </w:r>
      <w:r>
        <w:rPr>
          <w:spacing w:val="-3"/>
        </w:rPr>
        <w:t xml:space="preserve">interventional </w:t>
      </w:r>
      <w:r>
        <w:t xml:space="preserve">radiologists and cardiologists </w:t>
      </w:r>
      <w:r>
        <w:rPr>
          <w:spacing w:val="-4"/>
        </w:rPr>
        <w:t xml:space="preserve">have </w:t>
      </w:r>
      <w:r>
        <w:t xml:space="preserve">skill sets that </w:t>
      </w:r>
      <w:r>
        <w:rPr>
          <w:spacing w:val="-4"/>
        </w:rPr>
        <w:t xml:space="preserve">exceed </w:t>
      </w:r>
      <w:r>
        <w:t xml:space="preserve">core radiology training and are </w:t>
      </w:r>
      <w:r>
        <w:rPr>
          <w:spacing w:val="-3"/>
        </w:rPr>
        <w:t>equivalent</w:t>
      </w:r>
      <w:r>
        <w:rPr>
          <w:spacing w:val="-15"/>
        </w:rPr>
        <w:t xml:space="preserve"> </w:t>
      </w:r>
      <w:r>
        <w:t>to</w:t>
      </w:r>
      <w:r>
        <w:rPr>
          <w:spacing w:val="-15"/>
        </w:rPr>
        <w:t xml:space="preserve"> </w:t>
      </w:r>
      <w:r>
        <w:t>INR</w:t>
      </w:r>
      <w:r>
        <w:rPr>
          <w:spacing w:val="-15"/>
        </w:rPr>
        <w:t xml:space="preserve"> </w:t>
      </w:r>
      <w:r>
        <w:t>training</w:t>
      </w:r>
      <w:r>
        <w:rPr>
          <w:spacing w:val="-16"/>
        </w:rPr>
        <w:t xml:space="preserve"> </w:t>
      </w:r>
      <w:r>
        <w:t>in</w:t>
      </w:r>
      <w:r>
        <w:rPr>
          <w:spacing w:val="-16"/>
        </w:rPr>
        <w:t xml:space="preserve"> </w:t>
      </w:r>
      <w:r>
        <w:t>speci</w:t>
      </w:r>
      <w:r>
        <w:rPr>
          <w:rFonts w:ascii="Times New Roman" w:hAnsi="Times New Roman"/>
        </w:rPr>
        <w:t>ﬁ</w:t>
      </w:r>
      <w:r>
        <w:t>c</w:t>
      </w:r>
      <w:r>
        <w:rPr>
          <w:spacing w:val="-15"/>
        </w:rPr>
        <w:t xml:space="preserve"> </w:t>
      </w:r>
      <w:r>
        <w:t>areas.</w:t>
      </w:r>
      <w:r>
        <w:rPr>
          <w:spacing w:val="-17"/>
        </w:rPr>
        <w:t xml:space="preserve"> </w:t>
      </w:r>
      <w:r>
        <w:rPr>
          <w:spacing w:val="-4"/>
        </w:rPr>
        <w:t>However,</w:t>
      </w:r>
      <w:r>
        <w:rPr>
          <w:spacing w:val="-16"/>
        </w:rPr>
        <w:t xml:space="preserve"> </w:t>
      </w:r>
      <w:r>
        <w:t xml:space="preserve">trainers and trainees should be </w:t>
      </w:r>
      <w:r>
        <w:rPr>
          <w:spacing w:val="-4"/>
        </w:rPr>
        <w:t xml:space="preserve">aware </w:t>
      </w:r>
      <w:r>
        <w:t xml:space="preserve">of the </w:t>
      </w:r>
      <w:r>
        <w:rPr>
          <w:spacing w:val="-3"/>
        </w:rPr>
        <w:t xml:space="preserve">potential </w:t>
      </w:r>
      <w:r>
        <w:t xml:space="preserve">mismatch be- </w:t>
      </w:r>
      <w:r>
        <w:rPr>
          <w:spacing w:val="-3"/>
        </w:rPr>
        <w:t xml:space="preserve">tween </w:t>
      </w:r>
      <w:r>
        <w:t xml:space="preserve">technical competencies that may be </w:t>
      </w:r>
      <w:r>
        <w:rPr>
          <w:spacing w:val="-3"/>
        </w:rPr>
        <w:t xml:space="preserve">acquired rapidly by </w:t>
      </w:r>
      <w:r>
        <w:t xml:space="preserve">clinicians with an </w:t>
      </w:r>
      <w:r>
        <w:rPr>
          <w:spacing w:val="-3"/>
        </w:rPr>
        <w:t xml:space="preserve">interventional background </w:t>
      </w:r>
      <w:r>
        <w:t>and disease- speci</w:t>
      </w:r>
      <w:r>
        <w:rPr>
          <w:rFonts w:ascii="Times New Roman" w:hAnsi="Times New Roman"/>
        </w:rPr>
        <w:t>ﬁ</w:t>
      </w:r>
      <w:r>
        <w:t xml:space="preserve">c </w:t>
      </w:r>
      <w:r>
        <w:rPr>
          <w:spacing w:val="-3"/>
        </w:rPr>
        <w:t xml:space="preserve">knowledge </w:t>
      </w:r>
      <w:r>
        <w:t xml:space="preserve">and clinical judgment, which are </w:t>
      </w:r>
      <w:r>
        <w:rPr>
          <w:spacing w:val="-3"/>
        </w:rPr>
        <w:t xml:space="preserve">acquired </w:t>
      </w:r>
      <w:r>
        <w:t xml:space="preserve">over a longer time, with </w:t>
      </w:r>
      <w:r>
        <w:rPr>
          <w:spacing w:val="-3"/>
        </w:rPr>
        <w:t xml:space="preserve">broad </w:t>
      </w:r>
      <w:r>
        <w:t>case-</w:t>
      </w:r>
      <w:r>
        <w:rPr>
          <w:spacing w:val="43"/>
        </w:rPr>
        <w:t xml:space="preserve"> </w:t>
      </w:r>
      <w:r>
        <w:t>experience.</w:t>
      </w:r>
    </w:p>
    <w:p w:rsidR="00B53B79" w:rsidRDefault="00F76355">
      <w:pPr>
        <w:pStyle w:val="BodyText"/>
        <w:spacing w:line="256" w:lineRule="auto"/>
        <w:ind w:left="116" w:right="106" w:firstLine="238"/>
        <w:jc w:val="both"/>
      </w:pPr>
      <w:r>
        <w:rPr>
          <w:w w:val="105"/>
        </w:rPr>
        <w:t>Industry-sponsored education</w:t>
      </w:r>
      <w:r>
        <w:rPr>
          <w:w w:val="105"/>
        </w:rPr>
        <w:t>al courses, web-based teaching and scenario practice using simulators all pro- vide</w:t>
      </w:r>
      <w:r>
        <w:rPr>
          <w:spacing w:val="-20"/>
          <w:w w:val="105"/>
        </w:rPr>
        <w:t xml:space="preserve"> </w:t>
      </w:r>
      <w:r>
        <w:rPr>
          <w:w w:val="105"/>
        </w:rPr>
        <w:t>useful</w:t>
      </w:r>
      <w:r>
        <w:rPr>
          <w:spacing w:val="-19"/>
          <w:w w:val="105"/>
        </w:rPr>
        <w:t xml:space="preserve"> </w:t>
      </w:r>
      <w:r>
        <w:rPr>
          <w:w w:val="105"/>
        </w:rPr>
        <w:t>educational</w:t>
      </w:r>
      <w:r>
        <w:rPr>
          <w:spacing w:val="-19"/>
          <w:w w:val="105"/>
        </w:rPr>
        <w:t xml:space="preserve"> </w:t>
      </w:r>
      <w:r>
        <w:rPr>
          <w:w w:val="105"/>
        </w:rPr>
        <w:t>opportunities.</w:t>
      </w:r>
      <w:r>
        <w:rPr>
          <w:spacing w:val="-19"/>
          <w:w w:val="105"/>
        </w:rPr>
        <w:t xml:space="preserve"> </w:t>
      </w:r>
      <w:r>
        <w:rPr>
          <w:w w:val="105"/>
        </w:rPr>
        <w:t>Whilst</w:t>
      </w:r>
      <w:r>
        <w:rPr>
          <w:spacing w:val="-20"/>
          <w:w w:val="105"/>
        </w:rPr>
        <w:t xml:space="preserve"> </w:t>
      </w:r>
      <w:r>
        <w:rPr>
          <w:w w:val="105"/>
        </w:rPr>
        <w:t>some</w:t>
      </w:r>
      <w:r>
        <w:rPr>
          <w:spacing w:val="-19"/>
          <w:w w:val="105"/>
        </w:rPr>
        <w:t xml:space="preserve"> </w:t>
      </w:r>
      <w:r>
        <w:rPr>
          <w:w w:val="105"/>
        </w:rPr>
        <w:t>of</w:t>
      </w:r>
      <w:r>
        <w:rPr>
          <w:spacing w:val="-19"/>
          <w:w w:val="105"/>
        </w:rPr>
        <w:t xml:space="preserve"> </w:t>
      </w:r>
      <w:r>
        <w:rPr>
          <w:w w:val="105"/>
        </w:rPr>
        <w:t>these options</w:t>
      </w:r>
      <w:r>
        <w:rPr>
          <w:spacing w:val="-14"/>
          <w:w w:val="105"/>
        </w:rPr>
        <w:t xml:space="preserve"> </w:t>
      </w:r>
      <w:r>
        <w:rPr>
          <w:w w:val="105"/>
        </w:rPr>
        <w:t>may</w:t>
      </w:r>
      <w:r>
        <w:rPr>
          <w:spacing w:val="-19"/>
          <w:w w:val="105"/>
        </w:rPr>
        <w:t xml:space="preserve"> </w:t>
      </w:r>
      <w:r>
        <w:rPr>
          <w:w w:val="105"/>
        </w:rPr>
        <w:t>contribute</w:t>
      </w:r>
      <w:r>
        <w:rPr>
          <w:spacing w:val="-15"/>
          <w:w w:val="105"/>
        </w:rPr>
        <w:t xml:space="preserve"> </w:t>
      </w:r>
      <w:r>
        <w:rPr>
          <w:w w:val="105"/>
        </w:rPr>
        <w:t>towards</w:t>
      </w:r>
      <w:r>
        <w:rPr>
          <w:spacing w:val="-14"/>
          <w:w w:val="105"/>
        </w:rPr>
        <w:t xml:space="preserve"> </w:t>
      </w:r>
      <w:r>
        <w:rPr>
          <w:w w:val="105"/>
        </w:rPr>
        <w:t>acquisition</w:t>
      </w:r>
      <w:r>
        <w:rPr>
          <w:spacing w:val="-13"/>
          <w:w w:val="105"/>
        </w:rPr>
        <w:t xml:space="preserve"> </w:t>
      </w:r>
      <w:r>
        <w:rPr>
          <w:w w:val="105"/>
        </w:rPr>
        <w:t>of</w:t>
      </w:r>
      <w:r>
        <w:rPr>
          <w:spacing w:val="-14"/>
          <w:w w:val="105"/>
        </w:rPr>
        <w:t xml:space="preserve"> </w:t>
      </w:r>
      <w:r>
        <w:rPr>
          <w:w w:val="105"/>
        </w:rPr>
        <w:t>competence, they</w:t>
      </w:r>
      <w:r>
        <w:rPr>
          <w:spacing w:val="-21"/>
          <w:w w:val="105"/>
        </w:rPr>
        <w:t xml:space="preserve"> </w:t>
      </w:r>
      <w:r>
        <w:rPr>
          <w:w w:val="105"/>
        </w:rPr>
        <w:t>are</w:t>
      </w:r>
      <w:r>
        <w:rPr>
          <w:spacing w:val="-20"/>
          <w:w w:val="105"/>
        </w:rPr>
        <w:t xml:space="preserve"> </w:t>
      </w:r>
      <w:r>
        <w:rPr>
          <w:w w:val="105"/>
        </w:rPr>
        <w:t>not</w:t>
      </w:r>
      <w:r>
        <w:rPr>
          <w:spacing w:val="-19"/>
          <w:w w:val="105"/>
        </w:rPr>
        <w:t xml:space="preserve"> </w:t>
      </w:r>
      <w:r>
        <w:rPr>
          <w:w w:val="105"/>
        </w:rPr>
        <w:t>as-yet</w:t>
      </w:r>
      <w:r>
        <w:rPr>
          <w:spacing w:val="-18"/>
          <w:w w:val="105"/>
        </w:rPr>
        <w:t xml:space="preserve"> </w:t>
      </w:r>
      <w:r>
        <w:rPr>
          <w:w w:val="105"/>
        </w:rPr>
        <w:t>integrated</w:t>
      </w:r>
      <w:r>
        <w:rPr>
          <w:spacing w:val="-19"/>
          <w:w w:val="105"/>
        </w:rPr>
        <w:t xml:space="preserve"> </w:t>
      </w:r>
      <w:r>
        <w:rPr>
          <w:w w:val="105"/>
        </w:rPr>
        <w:t>into</w:t>
      </w:r>
      <w:r>
        <w:rPr>
          <w:spacing w:val="-18"/>
          <w:w w:val="105"/>
        </w:rPr>
        <w:t xml:space="preserve"> </w:t>
      </w:r>
      <w:r>
        <w:rPr>
          <w:w w:val="105"/>
        </w:rPr>
        <w:t>radiology</w:t>
      </w:r>
      <w:r>
        <w:rPr>
          <w:spacing w:val="-18"/>
          <w:w w:val="105"/>
        </w:rPr>
        <w:t xml:space="preserve"> </w:t>
      </w:r>
      <w:r>
        <w:rPr>
          <w:w w:val="105"/>
        </w:rPr>
        <w:t>training</w:t>
      </w:r>
      <w:r>
        <w:rPr>
          <w:spacing w:val="-19"/>
          <w:w w:val="105"/>
        </w:rPr>
        <w:t xml:space="preserve"> </w:t>
      </w:r>
      <w:r>
        <w:rPr>
          <w:w w:val="105"/>
        </w:rPr>
        <w:t>in</w:t>
      </w:r>
      <w:r>
        <w:rPr>
          <w:spacing w:val="-19"/>
          <w:w w:val="105"/>
        </w:rPr>
        <w:t xml:space="preserve"> </w:t>
      </w:r>
      <w:r>
        <w:rPr>
          <w:w w:val="105"/>
        </w:rPr>
        <w:t>t</w:t>
      </w:r>
      <w:r>
        <w:rPr>
          <w:w w:val="105"/>
        </w:rPr>
        <w:t xml:space="preserve">he UK, they </w:t>
      </w:r>
      <w:proofErr w:type="gramStart"/>
      <w:r>
        <w:rPr>
          <w:w w:val="105"/>
        </w:rPr>
        <w:t xml:space="preserve">are not </w:t>
      </w:r>
      <w:proofErr w:type="spellStart"/>
      <w:r>
        <w:rPr>
          <w:w w:val="105"/>
        </w:rPr>
        <w:t>recognised</w:t>
      </w:r>
      <w:proofErr w:type="spellEnd"/>
      <w:proofErr w:type="gramEnd"/>
      <w:r>
        <w:rPr>
          <w:w w:val="105"/>
        </w:rPr>
        <w:t xml:space="preserve"> as quali</w:t>
      </w:r>
      <w:r>
        <w:rPr>
          <w:rFonts w:ascii="Times New Roman" w:hAnsi="Times New Roman"/>
          <w:w w:val="105"/>
        </w:rPr>
        <w:t>ﬁ</w:t>
      </w:r>
      <w:r>
        <w:rPr>
          <w:w w:val="105"/>
        </w:rPr>
        <w:t>cations by the RCR/ GMC</w:t>
      </w:r>
      <w:r>
        <w:rPr>
          <w:spacing w:val="-14"/>
          <w:w w:val="105"/>
        </w:rPr>
        <w:t xml:space="preserve"> </w:t>
      </w:r>
      <w:r>
        <w:rPr>
          <w:w w:val="105"/>
        </w:rPr>
        <w:t>and</w:t>
      </w:r>
      <w:r>
        <w:rPr>
          <w:spacing w:val="-14"/>
          <w:w w:val="105"/>
        </w:rPr>
        <w:t xml:space="preserve"> </w:t>
      </w:r>
      <w:r>
        <w:rPr>
          <w:w w:val="105"/>
        </w:rPr>
        <w:t>they</w:t>
      </w:r>
      <w:r>
        <w:rPr>
          <w:spacing w:val="-16"/>
          <w:w w:val="105"/>
        </w:rPr>
        <w:t xml:space="preserve"> </w:t>
      </w:r>
      <w:r>
        <w:rPr>
          <w:w w:val="105"/>
        </w:rPr>
        <w:t>are</w:t>
      </w:r>
      <w:r>
        <w:rPr>
          <w:spacing w:val="-15"/>
          <w:w w:val="105"/>
        </w:rPr>
        <w:t xml:space="preserve"> </w:t>
      </w:r>
      <w:r>
        <w:rPr>
          <w:w w:val="105"/>
        </w:rPr>
        <w:t>not</w:t>
      </w:r>
      <w:r>
        <w:rPr>
          <w:spacing w:val="-17"/>
          <w:w w:val="105"/>
        </w:rPr>
        <w:t xml:space="preserve"> </w:t>
      </w:r>
      <w:r>
        <w:rPr>
          <w:w w:val="105"/>
        </w:rPr>
        <w:t>equivalent</w:t>
      </w:r>
      <w:r>
        <w:rPr>
          <w:spacing w:val="-14"/>
          <w:w w:val="105"/>
        </w:rPr>
        <w:t xml:space="preserve"> </w:t>
      </w:r>
      <w:r>
        <w:rPr>
          <w:w w:val="105"/>
        </w:rPr>
        <w:t>to</w:t>
      </w:r>
      <w:r>
        <w:rPr>
          <w:spacing w:val="-16"/>
          <w:w w:val="105"/>
        </w:rPr>
        <w:t xml:space="preserve"> </w:t>
      </w:r>
      <w:r>
        <w:rPr>
          <w:w w:val="105"/>
        </w:rPr>
        <w:t>training</w:t>
      </w:r>
      <w:r>
        <w:rPr>
          <w:spacing w:val="-14"/>
          <w:w w:val="105"/>
        </w:rPr>
        <w:t xml:space="preserve"> </w:t>
      </w:r>
      <w:r>
        <w:rPr>
          <w:w w:val="105"/>
        </w:rPr>
        <w:t>delivered</w:t>
      </w:r>
      <w:r>
        <w:rPr>
          <w:spacing w:val="-14"/>
          <w:w w:val="105"/>
        </w:rPr>
        <w:t xml:space="preserve"> </w:t>
      </w:r>
      <w:r>
        <w:rPr>
          <w:w w:val="105"/>
        </w:rPr>
        <w:t>in</w:t>
      </w:r>
      <w:r>
        <w:rPr>
          <w:spacing w:val="-14"/>
          <w:w w:val="105"/>
        </w:rPr>
        <w:t xml:space="preserve"> </w:t>
      </w:r>
      <w:r>
        <w:rPr>
          <w:w w:val="105"/>
        </w:rPr>
        <w:t xml:space="preserve">a </w:t>
      </w:r>
      <w:proofErr w:type="spellStart"/>
      <w:r>
        <w:rPr>
          <w:w w:val="105"/>
        </w:rPr>
        <w:t>recognised</w:t>
      </w:r>
      <w:proofErr w:type="spellEnd"/>
      <w:r>
        <w:rPr>
          <w:spacing w:val="-9"/>
          <w:w w:val="105"/>
        </w:rPr>
        <w:t xml:space="preserve"> </w:t>
      </w:r>
      <w:r>
        <w:rPr>
          <w:w w:val="105"/>
        </w:rPr>
        <w:t>UK</w:t>
      </w:r>
      <w:r>
        <w:rPr>
          <w:spacing w:val="-9"/>
          <w:w w:val="105"/>
        </w:rPr>
        <w:t xml:space="preserve"> </w:t>
      </w:r>
      <w:r>
        <w:rPr>
          <w:w w:val="105"/>
        </w:rPr>
        <w:t>training</w:t>
      </w:r>
      <w:r>
        <w:rPr>
          <w:spacing w:val="-9"/>
          <w:w w:val="105"/>
        </w:rPr>
        <w:t xml:space="preserve"> </w:t>
      </w:r>
      <w:r>
        <w:rPr>
          <w:w w:val="105"/>
        </w:rPr>
        <w:t>program.</w:t>
      </w:r>
      <w:r>
        <w:rPr>
          <w:spacing w:val="-9"/>
          <w:w w:val="105"/>
        </w:rPr>
        <w:t xml:space="preserve"> </w:t>
      </w:r>
      <w:r>
        <w:rPr>
          <w:w w:val="105"/>
        </w:rPr>
        <w:t>Good</w:t>
      </w:r>
      <w:r>
        <w:rPr>
          <w:spacing w:val="-9"/>
          <w:w w:val="105"/>
        </w:rPr>
        <w:t xml:space="preserve"> </w:t>
      </w:r>
      <w:r>
        <w:rPr>
          <w:w w:val="105"/>
        </w:rPr>
        <w:t>quality</w:t>
      </w:r>
      <w:r>
        <w:rPr>
          <w:spacing w:val="-9"/>
          <w:w w:val="105"/>
        </w:rPr>
        <w:t xml:space="preserve"> </w:t>
      </w:r>
      <w:r>
        <w:rPr>
          <w:w w:val="105"/>
        </w:rPr>
        <w:t>web-</w:t>
      </w:r>
      <w:r>
        <w:rPr>
          <w:spacing w:val="-10"/>
          <w:w w:val="105"/>
        </w:rPr>
        <w:t xml:space="preserve"> </w:t>
      </w:r>
      <w:r>
        <w:rPr>
          <w:w w:val="105"/>
        </w:rPr>
        <w:t xml:space="preserve">based or simulation-based training should be accounted-for and may become </w:t>
      </w:r>
      <w:proofErr w:type="spellStart"/>
      <w:r>
        <w:rPr>
          <w:w w:val="105"/>
        </w:rPr>
        <w:t>accreditable</w:t>
      </w:r>
      <w:proofErr w:type="spellEnd"/>
      <w:r>
        <w:rPr>
          <w:w w:val="105"/>
        </w:rPr>
        <w:t xml:space="preserve"> experience in the future (with</w:t>
      </w:r>
      <w:r>
        <w:rPr>
          <w:spacing w:val="23"/>
          <w:w w:val="105"/>
        </w:rPr>
        <w:t xml:space="preserve"> </w:t>
      </w:r>
      <w:r>
        <w:rPr>
          <w:w w:val="105"/>
        </w:rPr>
        <w:t>a</w:t>
      </w:r>
    </w:p>
    <w:p w:rsidR="00B53B79" w:rsidRDefault="00F76355">
      <w:pPr>
        <w:pStyle w:val="BodyText"/>
        <w:spacing w:before="1" w:line="215" w:lineRule="exact"/>
        <w:ind w:left="354" w:hanging="239"/>
        <w:rPr>
          <w:sz w:val="13"/>
        </w:rPr>
      </w:pPr>
      <w:proofErr w:type="gramStart"/>
      <w:r>
        <w:rPr>
          <w:w w:val="105"/>
        </w:rPr>
        <w:t>recommended</w:t>
      </w:r>
      <w:proofErr w:type="gramEnd"/>
      <w:r>
        <w:rPr>
          <w:w w:val="105"/>
        </w:rPr>
        <w:t xml:space="preserve"> limit of 10% of total required experience).</w:t>
      </w:r>
      <w:hyperlink w:anchor="_bookmark5" w:history="1">
        <w:r>
          <w:rPr>
            <w:color w:val="007FAC"/>
            <w:w w:val="105"/>
            <w:position w:val="8"/>
            <w:sz w:val="13"/>
          </w:rPr>
          <w:t>5,9</w:t>
        </w:r>
      </w:hyperlink>
    </w:p>
    <w:p w:rsidR="00B53B79" w:rsidRDefault="00F76355">
      <w:pPr>
        <w:pStyle w:val="BodyText"/>
        <w:spacing w:before="13" w:line="256" w:lineRule="auto"/>
        <w:ind w:left="116" w:right="104" w:firstLine="238"/>
        <w:jc w:val="both"/>
      </w:pPr>
      <w:r>
        <w:rPr>
          <w:w w:val="105"/>
        </w:rPr>
        <w:t>The natural history of neurovascular diseases a</w:t>
      </w:r>
      <w:r>
        <w:rPr>
          <w:w w:val="105"/>
        </w:rPr>
        <w:t>nd the procedural complications related to INR practice can be associated with poor clinical outcomes, including severe disability and death. Operators will need the clinical and interpersonal skills to deal with poor patient outcomes, clinical</w:t>
      </w:r>
      <w:r>
        <w:rPr>
          <w:spacing w:val="-12"/>
          <w:w w:val="105"/>
        </w:rPr>
        <w:t xml:space="preserve"> </w:t>
      </w:r>
      <w:r>
        <w:rPr>
          <w:w w:val="105"/>
        </w:rPr>
        <w:t>error,</w:t>
      </w:r>
      <w:r>
        <w:rPr>
          <w:spacing w:val="-12"/>
          <w:w w:val="105"/>
        </w:rPr>
        <w:t xml:space="preserve"> </w:t>
      </w:r>
      <w:proofErr w:type="gramStart"/>
      <w:r>
        <w:rPr>
          <w:w w:val="105"/>
        </w:rPr>
        <w:t>duty</w:t>
      </w:r>
      <w:proofErr w:type="gramEnd"/>
      <w:r>
        <w:rPr>
          <w:spacing w:val="-12"/>
          <w:w w:val="105"/>
        </w:rPr>
        <w:t xml:space="preserve"> </w:t>
      </w:r>
      <w:r>
        <w:rPr>
          <w:w w:val="105"/>
        </w:rPr>
        <w:t>of</w:t>
      </w:r>
      <w:r>
        <w:rPr>
          <w:spacing w:val="-12"/>
          <w:w w:val="105"/>
        </w:rPr>
        <w:t xml:space="preserve"> </w:t>
      </w:r>
      <w:proofErr w:type="spellStart"/>
      <w:r>
        <w:rPr>
          <w:w w:val="105"/>
        </w:rPr>
        <w:t>candour</w:t>
      </w:r>
      <w:proofErr w:type="spellEnd"/>
      <w:r>
        <w:rPr>
          <w:spacing w:val="-12"/>
          <w:w w:val="105"/>
        </w:rPr>
        <w:t xml:space="preserve"> </w:t>
      </w:r>
      <w:r>
        <w:rPr>
          <w:w w:val="105"/>
        </w:rPr>
        <w:t>and</w:t>
      </w:r>
      <w:r>
        <w:rPr>
          <w:spacing w:val="-12"/>
          <w:w w:val="105"/>
        </w:rPr>
        <w:t xml:space="preserve"> </w:t>
      </w:r>
      <w:r>
        <w:rPr>
          <w:w w:val="105"/>
        </w:rPr>
        <w:t>investigation/complaint procedures.</w:t>
      </w:r>
    </w:p>
    <w:p w:rsidR="00B53B79" w:rsidRDefault="00F76355">
      <w:pPr>
        <w:pStyle w:val="BodyText"/>
        <w:spacing w:line="244" w:lineRule="auto"/>
        <w:ind w:left="116" w:right="106" w:firstLine="238"/>
        <w:jc w:val="both"/>
        <w:rPr>
          <w:sz w:val="13"/>
        </w:rPr>
      </w:pPr>
      <w:r>
        <w:t>Focused training to provide only one speci</w:t>
      </w:r>
      <w:r>
        <w:rPr>
          <w:rFonts w:ascii="Times New Roman" w:hAnsi="Times New Roman"/>
        </w:rPr>
        <w:t>ﬁ</w:t>
      </w:r>
      <w:r>
        <w:t>c therapeutic procedure does not align with practice in any current UK specialty-training program, or with the anticipated process of credentialing.</w:t>
      </w:r>
      <w:hyperlink w:anchor="_bookmark21" w:history="1">
        <w:r>
          <w:rPr>
            <w:color w:val="007FAC"/>
            <w:position w:val="8"/>
            <w:sz w:val="13"/>
          </w:rPr>
          <w:t>24</w:t>
        </w:r>
      </w:hyperlink>
    </w:p>
    <w:p w:rsidR="00B53B79" w:rsidRDefault="00F76355">
      <w:pPr>
        <w:pStyle w:val="BodyText"/>
        <w:spacing w:before="9" w:line="256" w:lineRule="auto"/>
        <w:ind w:left="116" w:right="104" w:firstLine="238"/>
        <w:jc w:val="both"/>
      </w:pPr>
      <w:r>
        <w:t>Many of the technical skills required to perform MT are common to other INR procedures. In order to acquire these skills ef</w:t>
      </w:r>
      <w:r>
        <w:rPr>
          <w:rFonts w:ascii="Times New Roman" w:hAnsi="Times New Roman"/>
        </w:rPr>
        <w:t>ﬁ</w:t>
      </w:r>
      <w:r>
        <w:t>ciently, the trainee will participate in many varied INR procedures during their training.</w:t>
      </w:r>
    </w:p>
    <w:p w:rsidR="00B53B79" w:rsidRDefault="00F76355">
      <w:pPr>
        <w:pStyle w:val="BodyText"/>
        <w:spacing w:line="256" w:lineRule="auto"/>
        <w:ind w:left="116" w:right="104" w:firstLine="238"/>
        <w:jc w:val="both"/>
      </w:pPr>
      <w:r>
        <w:rPr>
          <w:w w:val="105"/>
        </w:rPr>
        <w:t>Training</w:t>
      </w:r>
      <w:r>
        <w:rPr>
          <w:spacing w:val="-41"/>
          <w:w w:val="105"/>
        </w:rPr>
        <w:t xml:space="preserve"> </w:t>
      </w:r>
      <w:r>
        <w:rPr>
          <w:w w:val="105"/>
        </w:rPr>
        <w:t>to</w:t>
      </w:r>
      <w:r>
        <w:rPr>
          <w:spacing w:val="-41"/>
          <w:w w:val="105"/>
        </w:rPr>
        <w:t xml:space="preserve"> </w:t>
      </w:r>
      <w:r>
        <w:rPr>
          <w:w w:val="105"/>
        </w:rPr>
        <w:t>acquire</w:t>
      </w:r>
      <w:r>
        <w:rPr>
          <w:spacing w:val="-41"/>
          <w:w w:val="105"/>
        </w:rPr>
        <w:t xml:space="preserve"> </w:t>
      </w:r>
      <w:r>
        <w:rPr>
          <w:w w:val="105"/>
        </w:rPr>
        <w:t>MT</w:t>
      </w:r>
      <w:r>
        <w:rPr>
          <w:spacing w:val="-44"/>
          <w:w w:val="105"/>
        </w:rPr>
        <w:t xml:space="preserve"> </w:t>
      </w:r>
      <w:r>
        <w:rPr>
          <w:w w:val="105"/>
        </w:rPr>
        <w:t>skills</w:t>
      </w:r>
      <w:r>
        <w:rPr>
          <w:spacing w:val="-41"/>
          <w:w w:val="105"/>
        </w:rPr>
        <w:t xml:space="preserve"> </w:t>
      </w:r>
      <w:r>
        <w:rPr>
          <w:w w:val="105"/>
        </w:rPr>
        <w:t>will</w:t>
      </w:r>
      <w:r>
        <w:rPr>
          <w:spacing w:val="-40"/>
          <w:w w:val="105"/>
        </w:rPr>
        <w:t xml:space="preserve"> </w:t>
      </w:r>
      <w:r>
        <w:rPr>
          <w:w w:val="105"/>
        </w:rPr>
        <w:t>involve</w:t>
      </w:r>
      <w:r>
        <w:rPr>
          <w:spacing w:val="-41"/>
          <w:w w:val="105"/>
        </w:rPr>
        <w:t xml:space="preserve"> </w:t>
      </w:r>
      <w:r>
        <w:rPr>
          <w:w w:val="105"/>
        </w:rPr>
        <w:t>a</w:t>
      </w:r>
      <w:r>
        <w:rPr>
          <w:spacing w:val="-40"/>
          <w:w w:val="105"/>
        </w:rPr>
        <w:t xml:space="preserve"> </w:t>
      </w:r>
      <w:r>
        <w:rPr>
          <w:w w:val="105"/>
        </w:rPr>
        <w:t>signi</w:t>
      </w:r>
      <w:r>
        <w:rPr>
          <w:rFonts w:ascii="Times New Roman" w:hAnsi="Times New Roman"/>
          <w:w w:val="105"/>
        </w:rPr>
        <w:t>ﬁ</w:t>
      </w:r>
      <w:r>
        <w:rPr>
          <w:w w:val="105"/>
        </w:rPr>
        <w:t>cant</w:t>
      </w:r>
      <w:r>
        <w:rPr>
          <w:spacing w:val="-40"/>
          <w:w w:val="105"/>
        </w:rPr>
        <w:t xml:space="preserve"> </w:t>
      </w:r>
      <w:r>
        <w:rPr>
          <w:w w:val="105"/>
        </w:rPr>
        <w:t>full- time-equivalent</w:t>
      </w:r>
      <w:r>
        <w:rPr>
          <w:spacing w:val="-29"/>
          <w:w w:val="105"/>
        </w:rPr>
        <w:t xml:space="preserve"> </w:t>
      </w:r>
      <w:r>
        <w:rPr>
          <w:w w:val="105"/>
        </w:rPr>
        <w:t>commitment</w:t>
      </w:r>
      <w:r>
        <w:rPr>
          <w:spacing w:val="-29"/>
          <w:w w:val="105"/>
        </w:rPr>
        <w:t xml:space="preserve"> </w:t>
      </w:r>
      <w:r>
        <w:rPr>
          <w:w w:val="105"/>
        </w:rPr>
        <w:t>for</w:t>
      </w:r>
      <w:r>
        <w:rPr>
          <w:spacing w:val="-29"/>
          <w:w w:val="105"/>
        </w:rPr>
        <w:t xml:space="preserve"> </w:t>
      </w:r>
      <w:r>
        <w:rPr>
          <w:w w:val="105"/>
        </w:rPr>
        <w:t>individual</w:t>
      </w:r>
      <w:r>
        <w:rPr>
          <w:spacing w:val="-29"/>
          <w:w w:val="105"/>
        </w:rPr>
        <w:t xml:space="preserve"> </w:t>
      </w:r>
      <w:r>
        <w:rPr>
          <w:w w:val="105"/>
        </w:rPr>
        <w:t>trainees</w:t>
      </w:r>
      <w:r>
        <w:rPr>
          <w:spacing w:val="-30"/>
          <w:w w:val="105"/>
        </w:rPr>
        <w:t xml:space="preserve"> </w:t>
      </w:r>
      <w:r>
        <w:rPr>
          <w:w w:val="105"/>
        </w:rPr>
        <w:t>(due</w:t>
      </w:r>
      <w:r>
        <w:rPr>
          <w:spacing w:val="-29"/>
          <w:w w:val="105"/>
        </w:rPr>
        <w:t xml:space="preserve"> </w:t>
      </w:r>
      <w:r>
        <w:rPr>
          <w:w w:val="105"/>
        </w:rPr>
        <w:t>to the</w:t>
      </w:r>
      <w:r>
        <w:rPr>
          <w:spacing w:val="-11"/>
          <w:w w:val="105"/>
        </w:rPr>
        <w:t xml:space="preserve"> </w:t>
      </w:r>
      <w:r>
        <w:rPr>
          <w:w w:val="105"/>
        </w:rPr>
        <w:t>infrequent</w:t>
      </w:r>
      <w:r>
        <w:rPr>
          <w:spacing w:val="-11"/>
          <w:w w:val="105"/>
        </w:rPr>
        <w:t xml:space="preserve"> </w:t>
      </w:r>
      <w:r>
        <w:rPr>
          <w:w w:val="105"/>
        </w:rPr>
        <w:t>and</w:t>
      </w:r>
      <w:r>
        <w:rPr>
          <w:spacing w:val="-11"/>
          <w:w w:val="105"/>
        </w:rPr>
        <w:t xml:space="preserve"> </w:t>
      </w:r>
      <w:r>
        <w:rPr>
          <w:w w:val="105"/>
        </w:rPr>
        <w:t>unpredictable</w:t>
      </w:r>
      <w:r>
        <w:rPr>
          <w:spacing w:val="-10"/>
          <w:w w:val="105"/>
        </w:rPr>
        <w:t xml:space="preserve"> </w:t>
      </w:r>
      <w:r>
        <w:rPr>
          <w:w w:val="105"/>
        </w:rPr>
        <w:t>case</w:t>
      </w:r>
      <w:r>
        <w:rPr>
          <w:spacing w:val="-11"/>
          <w:w w:val="105"/>
        </w:rPr>
        <w:t xml:space="preserve"> </w:t>
      </w:r>
      <w:r>
        <w:rPr>
          <w:w w:val="105"/>
        </w:rPr>
        <w:t>referral</w:t>
      </w:r>
      <w:r>
        <w:rPr>
          <w:spacing w:val="-12"/>
          <w:w w:val="105"/>
        </w:rPr>
        <w:t xml:space="preserve"> </w:t>
      </w:r>
      <w:r>
        <w:rPr>
          <w:w w:val="105"/>
        </w:rPr>
        <w:t>rate</w:t>
      </w:r>
      <w:r>
        <w:rPr>
          <w:spacing w:val="-11"/>
          <w:w w:val="105"/>
        </w:rPr>
        <w:t xml:space="preserve"> </w:t>
      </w:r>
      <w:r>
        <w:rPr>
          <w:w w:val="105"/>
        </w:rPr>
        <w:t>for</w:t>
      </w:r>
      <w:r>
        <w:rPr>
          <w:spacing w:val="-11"/>
          <w:w w:val="105"/>
        </w:rPr>
        <w:t xml:space="preserve"> </w:t>
      </w:r>
      <w:r>
        <w:rPr>
          <w:w w:val="105"/>
        </w:rPr>
        <w:t>MT even</w:t>
      </w:r>
      <w:r>
        <w:rPr>
          <w:spacing w:val="-10"/>
          <w:w w:val="105"/>
        </w:rPr>
        <w:t xml:space="preserve"> </w:t>
      </w:r>
      <w:r>
        <w:rPr>
          <w:w w:val="105"/>
        </w:rPr>
        <w:t>in</w:t>
      </w:r>
      <w:r>
        <w:rPr>
          <w:spacing w:val="-11"/>
          <w:w w:val="105"/>
        </w:rPr>
        <w:t xml:space="preserve"> </w:t>
      </w:r>
      <w:r>
        <w:rPr>
          <w:w w:val="105"/>
        </w:rPr>
        <w:t>large,</w:t>
      </w:r>
      <w:r>
        <w:rPr>
          <w:spacing w:val="-12"/>
          <w:w w:val="105"/>
        </w:rPr>
        <w:t xml:space="preserve"> </w:t>
      </w:r>
      <w:r>
        <w:rPr>
          <w:w w:val="105"/>
        </w:rPr>
        <w:t>high-volume</w:t>
      </w:r>
      <w:r>
        <w:rPr>
          <w:spacing w:val="-11"/>
          <w:w w:val="105"/>
        </w:rPr>
        <w:t xml:space="preserve"> </w:t>
      </w:r>
      <w:proofErr w:type="spellStart"/>
      <w:r>
        <w:rPr>
          <w:w w:val="105"/>
        </w:rPr>
        <w:t>centres</w:t>
      </w:r>
      <w:proofErr w:type="spellEnd"/>
      <w:r>
        <w:rPr>
          <w:w w:val="105"/>
        </w:rPr>
        <w:t>).</w:t>
      </w:r>
      <w:r>
        <w:rPr>
          <w:spacing w:val="-10"/>
          <w:w w:val="105"/>
        </w:rPr>
        <w:t xml:space="preserve"> </w:t>
      </w:r>
      <w:proofErr w:type="gramStart"/>
      <w:r>
        <w:rPr>
          <w:w w:val="105"/>
        </w:rPr>
        <w:t>As</w:t>
      </w:r>
      <w:r>
        <w:rPr>
          <w:spacing w:val="-11"/>
          <w:w w:val="105"/>
        </w:rPr>
        <w:t xml:space="preserve"> </w:t>
      </w:r>
      <w:r>
        <w:rPr>
          <w:w w:val="105"/>
        </w:rPr>
        <w:t>a</w:t>
      </w:r>
      <w:r>
        <w:rPr>
          <w:spacing w:val="-11"/>
          <w:w w:val="105"/>
        </w:rPr>
        <w:t xml:space="preserve"> </w:t>
      </w:r>
      <w:r>
        <w:rPr>
          <w:w w:val="105"/>
        </w:rPr>
        <w:t>result</w:t>
      </w:r>
      <w:proofErr w:type="gramEnd"/>
      <w:r>
        <w:rPr>
          <w:spacing w:val="-12"/>
          <w:w w:val="105"/>
        </w:rPr>
        <w:t xml:space="preserve"> </w:t>
      </w:r>
      <w:r>
        <w:rPr>
          <w:w w:val="105"/>
        </w:rPr>
        <w:t>of</w:t>
      </w:r>
      <w:r>
        <w:rPr>
          <w:spacing w:val="-8"/>
          <w:w w:val="105"/>
        </w:rPr>
        <w:t xml:space="preserve"> </w:t>
      </w:r>
      <w:r>
        <w:rPr>
          <w:w w:val="105"/>
        </w:rPr>
        <w:t>the</w:t>
      </w:r>
      <w:r>
        <w:rPr>
          <w:spacing w:val="-11"/>
          <w:w w:val="105"/>
        </w:rPr>
        <w:t xml:space="preserve"> </w:t>
      </w:r>
      <w:r>
        <w:rPr>
          <w:w w:val="105"/>
        </w:rPr>
        <w:t>time commitment</w:t>
      </w:r>
      <w:r>
        <w:rPr>
          <w:spacing w:val="-6"/>
          <w:w w:val="105"/>
        </w:rPr>
        <w:t xml:space="preserve"> </w:t>
      </w:r>
      <w:r>
        <w:rPr>
          <w:w w:val="105"/>
        </w:rPr>
        <w:t>required</w:t>
      </w:r>
      <w:r>
        <w:rPr>
          <w:spacing w:val="-6"/>
          <w:w w:val="105"/>
        </w:rPr>
        <w:t xml:space="preserve"> </w:t>
      </w:r>
      <w:r>
        <w:rPr>
          <w:w w:val="105"/>
        </w:rPr>
        <w:t>to</w:t>
      </w:r>
      <w:r>
        <w:rPr>
          <w:spacing w:val="-9"/>
          <w:w w:val="105"/>
        </w:rPr>
        <w:t xml:space="preserve"> </w:t>
      </w:r>
      <w:r>
        <w:rPr>
          <w:w w:val="105"/>
        </w:rPr>
        <w:t>acquire</w:t>
      </w:r>
      <w:r>
        <w:rPr>
          <w:spacing w:val="-6"/>
          <w:w w:val="105"/>
        </w:rPr>
        <w:t xml:space="preserve"> </w:t>
      </w:r>
      <w:r>
        <w:rPr>
          <w:w w:val="105"/>
        </w:rPr>
        <w:t>the</w:t>
      </w:r>
      <w:r>
        <w:rPr>
          <w:spacing w:val="-7"/>
          <w:w w:val="105"/>
        </w:rPr>
        <w:t xml:space="preserve"> </w:t>
      </w:r>
      <w:r>
        <w:rPr>
          <w:w w:val="105"/>
        </w:rPr>
        <w:t>requisite</w:t>
      </w:r>
      <w:r>
        <w:rPr>
          <w:spacing w:val="-6"/>
          <w:w w:val="105"/>
        </w:rPr>
        <w:t xml:space="preserve"> </w:t>
      </w:r>
      <w:r>
        <w:rPr>
          <w:w w:val="105"/>
        </w:rPr>
        <w:t>case</w:t>
      </w:r>
      <w:r>
        <w:rPr>
          <w:spacing w:val="-7"/>
          <w:w w:val="105"/>
        </w:rPr>
        <w:t xml:space="preserve"> </w:t>
      </w:r>
      <w:proofErr w:type="spellStart"/>
      <w:r>
        <w:rPr>
          <w:w w:val="105"/>
        </w:rPr>
        <w:t>experi</w:t>
      </w:r>
      <w:proofErr w:type="spellEnd"/>
      <w:r>
        <w:rPr>
          <w:w w:val="105"/>
        </w:rPr>
        <w:t xml:space="preserve">- </w:t>
      </w:r>
      <w:proofErr w:type="spellStart"/>
      <w:r>
        <w:rPr>
          <w:w w:val="105"/>
        </w:rPr>
        <w:t>ence</w:t>
      </w:r>
      <w:proofErr w:type="spellEnd"/>
      <w:r>
        <w:rPr>
          <w:w w:val="105"/>
        </w:rPr>
        <w:t xml:space="preserve"> in stroke, the trainee will be in a position to acquire many</w:t>
      </w:r>
      <w:r>
        <w:rPr>
          <w:spacing w:val="-36"/>
          <w:w w:val="105"/>
        </w:rPr>
        <w:t xml:space="preserve"> </w:t>
      </w:r>
      <w:r>
        <w:rPr>
          <w:w w:val="105"/>
        </w:rPr>
        <w:t>of</w:t>
      </w:r>
      <w:r>
        <w:rPr>
          <w:spacing w:val="-34"/>
          <w:w w:val="105"/>
        </w:rPr>
        <w:t xml:space="preserve"> </w:t>
      </w:r>
      <w:r>
        <w:rPr>
          <w:w w:val="105"/>
        </w:rPr>
        <w:t>the</w:t>
      </w:r>
      <w:r>
        <w:rPr>
          <w:spacing w:val="-35"/>
          <w:w w:val="105"/>
        </w:rPr>
        <w:t xml:space="preserve"> </w:t>
      </w:r>
      <w:r>
        <w:rPr>
          <w:w w:val="105"/>
        </w:rPr>
        <w:t>skills</w:t>
      </w:r>
      <w:r>
        <w:rPr>
          <w:spacing w:val="-36"/>
          <w:w w:val="105"/>
        </w:rPr>
        <w:t xml:space="preserve"> </w:t>
      </w:r>
      <w:r>
        <w:rPr>
          <w:w w:val="105"/>
        </w:rPr>
        <w:t>required</w:t>
      </w:r>
      <w:r>
        <w:rPr>
          <w:spacing w:val="-35"/>
          <w:w w:val="105"/>
        </w:rPr>
        <w:t xml:space="preserve"> </w:t>
      </w:r>
      <w:r>
        <w:rPr>
          <w:w w:val="105"/>
        </w:rPr>
        <w:t>for</w:t>
      </w:r>
      <w:r>
        <w:rPr>
          <w:spacing w:val="-36"/>
          <w:w w:val="105"/>
        </w:rPr>
        <w:t xml:space="preserve"> </w:t>
      </w:r>
      <w:r>
        <w:rPr>
          <w:w w:val="105"/>
        </w:rPr>
        <w:t>the</w:t>
      </w:r>
      <w:r>
        <w:rPr>
          <w:spacing w:val="-36"/>
          <w:w w:val="105"/>
        </w:rPr>
        <w:t xml:space="preserve"> </w:t>
      </w:r>
      <w:r>
        <w:rPr>
          <w:w w:val="105"/>
        </w:rPr>
        <w:t>wider</w:t>
      </w:r>
      <w:r>
        <w:rPr>
          <w:spacing w:val="-35"/>
          <w:w w:val="105"/>
        </w:rPr>
        <w:t xml:space="preserve"> </w:t>
      </w:r>
      <w:r>
        <w:rPr>
          <w:w w:val="105"/>
        </w:rPr>
        <w:t>INR</w:t>
      </w:r>
      <w:r>
        <w:rPr>
          <w:spacing w:val="-36"/>
          <w:w w:val="105"/>
        </w:rPr>
        <w:t xml:space="preserve"> </w:t>
      </w:r>
      <w:r>
        <w:rPr>
          <w:w w:val="105"/>
        </w:rPr>
        <w:t>area</w:t>
      </w:r>
      <w:r>
        <w:rPr>
          <w:spacing w:val="-36"/>
          <w:w w:val="105"/>
        </w:rPr>
        <w:t xml:space="preserve"> </w:t>
      </w:r>
      <w:r>
        <w:rPr>
          <w:w w:val="105"/>
        </w:rPr>
        <w:t>of</w:t>
      </w:r>
      <w:r>
        <w:rPr>
          <w:spacing w:val="-35"/>
          <w:w w:val="105"/>
        </w:rPr>
        <w:t xml:space="preserve"> </w:t>
      </w:r>
      <w:r>
        <w:rPr>
          <w:w w:val="105"/>
        </w:rPr>
        <w:t>practice.</w:t>
      </w:r>
    </w:p>
    <w:p w:rsidR="00B53B79" w:rsidRDefault="00B53B79">
      <w:pPr>
        <w:spacing w:line="256" w:lineRule="auto"/>
        <w:jc w:val="both"/>
        <w:sectPr w:rsidR="00B53B79">
          <w:headerReference w:type="even" r:id="rId7"/>
          <w:headerReference w:type="default" r:id="rId8"/>
          <w:pgSz w:w="11910" w:h="15880"/>
          <w:pgMar w:top="1100" w:right="740" w:bottom="280" w:left="540" w:header="904" w:footer="0" w:gutter="0"/>
          <w:pgNumType w:start="12"/>
          <w:cols w:num="2" w:space="720" w:equalWidth="0">
            <w:col w:w="5140" w:space="240"/>
            <w:col w:w="5250"/>
          </w:cols>
        </w:sectPr>
      </w:pPr>
    </w:p>
    <w:p w:rsidR="00B53B79" w:rsidRDefault="00F76355">
      <w:pPr>
        <w:pStyle w:val="BodyText"/>
        <w:spacing w:before="185" w:line="256" w:lineRule="auto"/>
        <w:ind w:left="110" w:right="1" w:firstLine="239"/>
        <w:jc w:val="both"/>
      </w:pPr>
      <w:bookmarkStart w:id="1" w:name="Components_and_duration_of_INR_training_"/>
      <w:bookmarkStart w:id="2" w:name="Interventional_Radiology_trainee"/>
      <w:bookmarkStart w:id="3" w:name="Non-radiology_trainee_wishing_to_convert"/>
      <w:bookmarkStart w:id="4" w:name="Components_and_estimated_duration_of_INR"/>
      <w:bookmarkStart w:id="5" w:name="Interventional_radiologist_post-CCT"/>
      <w:bookmarkStart w:id="6" w:name="Diagnostic_neuroradiologist_post-CCT"/>
      <w:bookmarkStart w:id="7" w:name="Cardiologist_post-CCT"/>
      <w:bookmarkStart w:id="8" w:name="Neurologist_or_neurosurgeon_post-CCT"/>
      <w:bookmarkEnd w:id="1"/>
      <w:bookmarkEnd w:id="2"/>
      <w:bookmarkEnd w:id="3"/>
      <w:bookmarkEnd w:id="4"/>
      <w:bookmarkEnd w:id="5"/>
      <w:bookmarkEnd w:id="6"/>
      <w:bookmarkEnd w:id="7"/>
      <w:bookmarkEnd w:id="8"/>
      <w:r>
        <w:rPr>
          <w:w w:val="105"/>
        </w:rPr>
        <w:lastRenderedPageBreak/>
        <w:t>There</w:t>
      </w:r>
      <w:r>
        <w:rPr>
          <w:spacing w:val="-9"/>
          <w:w w:val="105"/>
        </w:rPr>
        <w:t xml:space="preserve"> </w:t>
      </w:r>
      <w:r>
        <w:rPr>
          <w:w w:val="105"/>
        </w:rPr>
        <w:t>are</w:t>
      </w:r>
      <w:r>
        <w:rPr>
          <w:spacing w:val="-10"/>
          <w:w w:val="105"/>
        </w:rPr>
        <w:t xml:space="preserve"> </w:t>
      </w:r>
      <w:r>
        <w:rPr>
          <w:w w:val="105"/>
        </w:rPr>
        <w:t>two</w:t>
      </w:r>
      <w:r>
        <w:rPr>
          <w:spacing w:val="-9"/>
          <w:w w:val="105"/>
        </w:rPr>
        <w:t xml:space="preserve"> </w:t>
      </w:r>
      <w:r>
        <w:rPr>
          <w:w w:val="105"/>
        </w:rPr>
        <w:t>essential</w:t>
      </w:r>
      <w:r>
        <w:rPr>
          <w:spacing w:val="-8"/>
          <w:w w:val="105"/>
        </w:rPr>
        <w:t xml:space="preserve"> </w:t>
      </w:r>
      <w:r>
        <w:rPr>
          <w:w w:val="105"/>
        </w:rPr>
        <w:t>patient</w:t>
      </w:r>
      <w:r>
        <w:rPr>
          <w:spacing w:val="-8"/>
          <w:w w:val="105"/>
        </w:rPr>
        <w:t xml:space="preserve"> </w:t>
      </w:r>
      <w:r>
        <w:rPr>
          <w:w w:val="105"/>
        </w:rPr>
        <w:t>care</w:t>
      </w:r>
      <w:r>
        <w:rPr>
          <w:spacing w:val="-9"/>
          <w:w w:val="105"/>
        </w:rPr>
        <w:t xml:space="preserve"> </w:t>
      </w:r>
      <w:r>
        <w:rPr>
          <w:w w:val="105"/>
        </w:rPr>
        <w:t>pathways</w:t>
      </w:r>
      <w:r>
        <w:rPr>
          <w:spacing w:val="-8"/>
          <w:w w:val="105"/>
        </w:rPr>
        <w:t xml:space="preserve"> </w:t>
      </w:r>
      <w:r>
        <w:rPr>
          <w:w w:val="105"/>
        </w:rPr>
        <w:t>that</w:t>
      </w:r>
      <w:r>
        <w:rPr>
          <w:spacing w:val="-9"/>
          <w:w w:val="105"/>
        </w:rPr>
        <w:t xml:space="preserve"> </w:t>
      </w:r>
      <w:r>
        <w:rPr>
          <w:w w:val="105"/>
        </w:rPr>
        <w:t>will bene</w:t>
      </w:r>
      <w:r>
        <w:rPr>
          <w:rFonts w:ascii="Times New Roman" w:hAnsi="Times New Roman"/>
          <w:w w:val="105"/>
        </w:rPr>
        <w:t>ﬁ</w:t>
      </w:r>
      <w:r>
        <w:rPr>
          <w:w w:val="105"/>
        </w:rPr>
        <w:t>t</w:t>
      </w:r>
      <w:r>
        <w:rPr>
          <w:spacing w:val="-12"/>
          <w:w w:val="105"/>
        </w:rPr>
        <w:t xml:space="preserve"> </w:t>
      </w:r>
      <w:r>
        <w:rPr>
          <w:w w:val="105"/>
        </w:rPr>
        <w:t>from</w:t>
      </w:r>
      <w:r>
        <w:rPr>
          <w:spacing w:val="-12"/>
          <w:w w:val="105"/>
        </w:rPr>
        <w:t xml:space="preserve"> </w:t>
      </w:r>
      <w:r>
        <w:rPr>
          <w:w w:val="105"/>
        </w:rPr>
        <w:t>provision</w:t>
      </w:r>
      <w:r>
        <w:rPr>
          <w:spacing w:val="-11"/>
          <w:w w:val="105"/>
        </w:rPr>
        <w:t xml:space="preserve"> </w:t>
      </w:r>
      <w:r>
        <w:rPr>
          <w:w w:val="105"/>
        </w:rPr>
        <w:t>of</w:t>
      </w:r>
      <w:r>
        <w:rPr>
          <w:spacing w:val="-11"/>
          <w:w w:val="105"/>
        </w:rPr>
        <w:t xml:space="preserve"> </w:t>
      </w:r>
      <w:r>
        <w:rPr>
          <w:w w:val="105"/>
        </w:rPr>
        <w:t>a</w:t>
      </w:r>
      <w:r>
        <w:rPr>
          <w:spacing w:val="-12"/>
          <w:w w:val="105"/>
        </w:rPr>
        <w:t xml:space="preserve"> </w:t>
      </w:r>
      <w:r>
        <w:rPr>
          <w:w w:val="105"/>
        </w:rPr>
        <w:t>comprehensive</w:t>
      </w:r>
      <w:r>
        <w:rPr>
          <w:spacing w:val="-11"/>
          <w:w w:val="105"/>
        </w:rPr>
        <w:t xml:space="preserve"> </w:t>
      </w:r>
      <w:r>
        <w:rPr>
          <w:w w:val="105"/>
        </w:rPr>
        <w:t>24/7</w:t>
      </w:r>
      <w:r>
        <w:rPr>
          <w:spacing w:val="-10"/>
          <w:w w:val="105"/>
        </w:rPr>
        <w:t xml:space="preserve"> </w:t>
      </w:r>
      <w:r>
        <w:rPr>
          <w:w w:val="105"/>
        </w:rPr>
        <w:t>INR</w:t>
      </w:r>
      <w:r>
        <w:rPr>
          <w:spacing w:val="-15"/>
          <w:w w:val="105"/>
        </w:rPr>
        <w:t xml:space="preserve"> </w:t>
      </w:r>
      <w:r>
        <w:rPr>
          <w:w w:val="105"/>
        </w:rPr>
        <w:t>on-call service,</w:t>
      </w:r>
      <w:r>
        <w:rPr>
          <w:spacing w:val="-26"/>
          <w:w w:val="105"/>
        </w:rPr>
        <w:t xml:space="preserve"> </w:t>
      </w:r>
      <w:r>
        <w:rPr>
          <w:w w:val="105"/>
        </w:rPr>
        <w:t>namely,</w:t>
      </w:r>
      <w:r>
        <w:rPr>
          <w:spacing w:val="-27"/>
          <w:w w:val="105"/>
        </w:rPr>
        <w:t xml:space="preserve"> </w:t>
      </w:r>
      <w:r>
        <w:rPr>
          <w:w w:val="105"/>
        </w:rPr>
        <w:t>a</w:t>
      </w:r>
      <w:r>
        <w:rPr>
          <w:spacing w:val="-26"/>
          <w:w w:val="105"/>
        </w:rPr>
        <w:t xml:space="preserve"> </w:t>
      </w:r>
      <w:r>
        <w:rPr>
          <w:w w:val="105"/>
        </w:rPr>
        <w:t>24/7</w:t>
      </w:r>
      <w:r>
        <w:rPr>
          <w:spacing w:val="-26"/>
          <w:w w:val="105"/>
        </w:rPr>
        <w:t xml:space="preserve"> </w:t>
      </w:r>
      <w:r>
        <w:rPr>
          <w:w w:val="105"/>
        </w:rPr>
        <w:t>MT</w:t>
      </w:r>
      <w:r>
        <w:rPr>
          <w:spacing w:val="-30"/>
          <w:w w:val="105"/>
        </w:rPr>
        <w:t xml:space="preserve"> </w:t>
      </w:r>
      <w:r>
        <w:rPr>
          <w:w w:val="105"/>
        </w:rPr>
        <w:t>service</w:t>
      </w:r>
      <w:r>
        <w:rPr>
          <w:spacing w:val="-27"/>
          <w:w w:val="105"/>
        </w:rPr>
        <w:t xml:space="preserve"> </w:t>
      </w:r>
      <w:r>
        <w:rPr>
          <w:w w:val="105"/>
        </w:rPr>
        <w:t>for</w:t>
      </w:r>
      <w:r>
        <w:rPr>
          <w:spacing w:val="-26"/>
          <w:w w:val="105"/>
        </w:rPr>
        <w:t xml:space="preserve"> </w:t>
      </w:r>
      <w:r>
        <w:rPr>
          <w:w w:val="105"/>
        </w:rPr>
        <w:t>patients</w:t>
      </w:r>
      <w:r>
        <w:rPr>
          <w:spacing w:val="-26"/>
          <w:w w:val="105"/>
        </w:rPr>
        <w:t xml:space="preserve"> </w:t>
      </w:r>
      <w:r>
        <w:rPr>
          <w:w w:val="105"/>
        </w:rPr>
        <w:t>with</w:t>
      </w:r>
      <w:r>
        <w:rPr>
          <w:spacing w:val="-27"/>
          <w:w w:val="105"/>
        </w:rPr>
        <w:t xml:space="preserve"> </w:t>
      </w:r>
      <w:r>
        <w:rPr>
          <w:w w:val="105"/>
        </w:rPr>
        <w:t>AIS</w:t>
      </w:r>
      <w:r>
        <w:rPr>
          <w:spacing w:val="-26"/>
          <w:w w:val="105"/>
        </w:rPr>
        <w:t xml:space="preserve"> </w:t>
      </w:r>
      <w:r>
        <w:rPr>
          <w:w w:val="105"/>
        </w:rPr>
        <w:t>and the aneurysm coiling service for patients with ruptured brain aneurysms (best provided 7 days per week). Less frequently,</w:t>
      </w:r>
      <w:r>
        <w:rPr>
          <w:spacing w:val="-37"/>
          <w:w w:val="105"/>
        </w:rPr>
        <w:t xml:space="preserve"> </w:t>
      </w:r>
      <w:r>
        <w:rPr>
          <w:w w:val="105"/>
        </w:rPr>
        <w:t>patients</w:t>
      </w:r>
      <w:r>
        <w:rPr>
          <w:spacing w:val="-37"/>
          <w:w w:val="105"/>
        </w:rPr>
        <w:t xml:space="preserve"> </w:t>
      </w:r>
      <w:r>
        <w:rPr>
          <w:w w:val="105"/>
        </w:rPr>
        <w:t>referred</w:t>
      </w:r>
      <w:r>
        <w:rPr>
          <w:spacing w:val="-38"/>
          <w:w w:val="105"/>
        </w:rPr>
        <w:t xml:space="preserve"> </w:t>
      </w:r>
      <w:r>
        <w:rPr>
          <w:w w:val="105"/>
        </w:rPr>
        <w:t>by</w:t>
      </w:r>
      <w:r>
        <w:rPr>
          <w:spacing w:val="-39"/>
          <w:w w:val="105"/>
        </w:rPr>
        <w:t xml:space="preserve"> </w:t>
      </w:r>
      <w:r>
        <w:rPr>
          <w:w w:val="105"/>
        </w:rPr>
        <w:t>other</w:t>
      </w:r>
      <w:r>
        <w:rPr>
          <w:spacing w:val="-39"/>
          <w:w w:val="105"/>
        </w:rPr>
        <w:t xml:space="preserve"> </w:t>
      </w:r>
      <w:r>
        <w:rPr>
          <w:w w:val="105"/>
        </w:rPr>
        <w:t>acute</w:t>
      </w:r>
      <w:r>
        <w:rPr>
          <w:spacing w:val="-38"/>
          <w:w w:val="105"/>
        </w:rPr>
        <w:t xml:space="preserve"> </w:t>
      </w:r>
      <w:r>
        <w:rPr>
          <w:w w:val="105"/>
        </w:rPr>
        <w:t>surgical</w:t>
      </w:r>
      <w:r>
        <w:rPr>
          <w:spacing w:val="-37"/>
          <w:w w:val="105"/>
        </w:rPr>
        <w:t xml:space="preserve"> </w:t>
      </w:r>
      <w:r>
        <w:rPr>
          <w:w w:val="105"/>
        </w:rPr>
        <w:t>services will</w:t>
      </w:r>
      <w:r>
        <w:rPr>
          <w:spacing w:val="-11"/>
          <w:w w:val="105"/>
        </w:rPr>
        <w:t xml:space="preserve"> </w:t>
      </w:r>
      <w:r>
        <w:rPr>
          <w:w w:val="105"/>
        </w:rPr>
        <w:t>also</w:t>
      </w:r>
      <w:r>
        <w:rPr>
          <w:spacing w:val="-11"/>
          <w:w w:val="105"/>
        </w:rPr>
        <w:t xml:space="preserve"> </w:t>
      </w:r>
      <w:r>
        <w:rPr>
          <w:w w:val="105"/>
        </w:rPr>
        <w:t>bene</w:t>
      </w:r>
      <w:r>
        <w:rPr>
          <w:rFonts w:ascii="Times New Roman" w:hAnsi="Times New Roman"/>
          <w:w w:val="105"/>
        </w:rPr>
        <w:t>ﬁ</w:t>
      </w:r>
      <w:r>
        <w:rPr>
          <w:w w:val="105"/>
        </w:rPr>
        <w:t>t</w:t>
      </w:r>
      <w:r>
        <w:rPr>
          <w:spacing w:val="-11"/>
          <w:w w:val="105"/>
        </w:rPr>
        <w:t xml:space="preserve"> </w:t>
      </w:r>
      <w:r>
        <w:rPr>
          <w:w w:val="105"/>
        </w:rPr>
        <w:t>from</w:t>
      </w:r>
      <w:r>
        <w:rPr>
          <w:spacing w:val="-12"/>
          <w:w w:val="105"/>
        </w:rPr>
        <w:t xml:space="preserve"> </w:t>
      </w:r>
      <w:r>
        <w:rPr>
          <w:w w:val="105"/>
        </w:rPr>
        <w:t>an</w:t>
      </w:r>
      <w:r>
        <w:rPr>
          <w:spacing w:val="-11"/>
          <w:w w:val="105"/>
        </w:rPr>
        <w:t xml:space="preserve"> </w:t>
      </w:r>
      <w:r>
        <w:rPr>
          <w:w w:val="105"/>
        </w:rPr>
        <w:t>on-call</w:t>
      </w:r>
      <w:r>
        <w:rPr>
          <w:spacing w:val="-11"/>
          <w:w w:val="105"/>
        </w:rPr>
        <w:t xml:space="preserve"> </w:t>
      </w:r>
      <w:r>
        <w:rPr>
          <w:w w:val="105"/>
        </w:rPr>
        <w:t>INR</w:t>
      </w:r>
      <w:r>
        <w:rPr>
          <w:spacing w:val="-11"/>
          <w:w w:val="105"/>
        </w:rPr>
        <w:t xml:space="preserve"> </w:t>
      </w:r>
      <w:r>
        <w:rPr>
          <w:w w:val="105"/>
        </w:rPr>
        <w:t>service,</w:t>
      </w:r>
      <w:r>
        <w:rPr>
          <w:spacing w:val="-10"/>
          <w:w w:val="105"/>
        </w:rPr>
        <w:t xml:space="preserve"> </w:t>
      </w:r>
      <w:r>
        <w:rPr>
          <w:w w:val="105"/>
        </w:rPr>
        <w:t>including</w:t>
      </w:r>
      <w:r>
        <w:rPr>
          <w:spacing w:val="-11"/>
          <w:w w:val="105"/>
        </w:rPr>
        <w:t xml:space="preserve"> </w:t>
      </w:r>
      <w:r>
        <w:rPr>
          <w:w w:val="105"/>
        </w:rPr>
        <w:t>Ear Nose and Throat surgery (epistaxis and carotid</w:t>
      </w:r>
      <w:r>
        <w:rPr>
          <w:spacing w:val="25"/>
          <w:w w:val="105"/>
        </w:rPr>
        <w:t xml:space="preserve"> </w:t>
      </w:r>
      <w:proofErr w:type="gramStart"/>
      <w:r>
        <w:rPr>
          <w:w w:val="105"/>
        </w:rPr>
        <w:t>blow-out</w:t>
      </w:r>
      <w:proofErr w:type="gramEnd"/>
      <w:r>
        <w:rPr>
          <w:w w:val="105"/>
        </w:rPr>
        <w:t>)</w:t>
      </w:r>
    </w:p>
    <w:p w:rsidR="00B53B79" w:rsidRDefault="00F76355">
      <w:pPr>
        <w:pStyle w:val="BodyText"/>
        <w:spacing w:before="13" w:line="223" w:lineRule="auto"/>
        <w:ind w:left="110"/>
        <w:rPr>
          <w:sz w:val="13"/>
        </w:rPr>
      </w:pPr>
      <w:proofErr w:type="gramStart"/>
      <w:r>
        <w:t>and</w:t>
      </w:r>
      <w:proofErr w:type="gramEnd"/>
      <w:r>
        <w:t xml:space="preserve"> Trauma services (blunt/penetrating </w:t>
      </w:r>
      <w:proofErr w:type="spellStart"/>
      <w:r>
        <w:t>cranio</w:t>
      </w:r>
      <w:proofErr w:type="spellEnd"/>
      <w:r>
        <w:t>-cervical vessel  injury).</w:t>
      </w:r>
      <w:hyperlink w:anchor="_bookmark1" w:history="1">
        <w:r>
          <w:rPr>
            <w:color w:val="007FAC"/>
            <w:position w:val="8"/>
            <w:sz w:val="13"/>
          </w:rPr>
          <w:t>2,13,</w:t>
        </w:r>
        <w:r>
          <w:rPr>
            <w:color w:val="007FAC"/>
            <w:position w:val="8"/>
            <w:sz w:val="13"/>
          </w:rPr>
          <w:t>18,12</w:t>
        </w:r>
      </w:hyperlink>
    </w:p>
    <w:p w:rsidR="00B53B79" w:rsidRDefault="00F76355">
      <w:pPr>
        <w:pStyle w:val="BodyText"/>
        <w:spacing w:before="14" w:line="256" w:lineRule="auto"/>
        <w:ind w:left="110" w:firstLine="239"/>
        <w:jc w:val="both"/>
      </w:pPr>
      <w:r>
        <w:t xml:space="preserve">In this light, it would be advisable that any substantial national investment in a training process </w:t>
      </w:r>
      <w:proofErr w:type="gramStart"/>
      <w:r>
        <w:t>is optimised</w:t>
      </w:r>
      <w:proofErr w:type="gramEnd"/>
      <w:r>
        <w:t xml:space="preserve"> to enable the quali</w:t>
      </w:r>
      <w:r>
        <w:rPr>
          <w:rFonts w:ascii="Times New Roman" w:hAnsi="Times New Roman"/>
        </w:rPr>
        <w:t>ﬁ</w:t>
      </w:r>
      <w:r>
        <w:t xml:space="preserve">ed operators to contribute to a </w:t>
      </w:r>
      <w:proofErr w:type="spellStart"/>
      <w:r>
        <w:t>compre</w:t>
      </w:r>
      <w:proofErr w:type="spellEnd"/>
      <w:r>
        <w:t xml:space="preserve">- </w:t>
      </w:r>
      <w:proofErr w:type="spellStart"/>
      <w:r>
        <w:t>hensive</w:t>
      </w:r>
      <w:proofErr w:type="spellEnd"/>
      <w:r>
        <w:t xml:space="preserve"> INR on-call service that can meet all of the urgent</w:t>
      </w:r>
    </w:p>
    <w:p w:rsidR="00B53B79" w:rsidRDefault="00F76355">
      <w:pPr>
        <w:spacing w:line="215" w:lineRule="exact"/>
        <w:ind w:left="110"/>
        <w:rPr>
          <w:sz w:val="13"/>
        </w:rPr>
      </w:pPr>
      <w:proofErr w:type="gramStart"/>
      <w:r>
        <w:rPr>
          <w:w w:val="105"/>
          <w:sz w:val="18"/>
        </w:rPr>
        <w:t>needs</w:t>
      </w:r>
      <w:proofErr w:type="gramEnd"/>
      <w:r>
        <w:rPr>
          <w:w w:val="105"/>
          <w:sz w:val="18"/>
        </w:rPr>
        <w:t xml:space="preserve"> of the wide</w:t>
      </w:r>
      <w:r>
        <w:rPr>
          <w:w w:val="105"/>
          <w:sz w:val="18"/>
        </w:rPr>
        <w:t>r referred population.</w:t>
      </w:r>
      <w:hyperlink w:anchor="_bookmark1" w:history="1">
        <w:r>
          <w:rPr>
            <w:color w:val="007FAC"/>
            <w:w w:val="105"/>
            <w:position w:val="8"/>
            <w:sz w:val="13"/>
          </w:rPr>
          <w:t>2,13,18,19</w:t>
        </w:r>
      </w:hyperlink>
    </w:p>
    <w:p w:rsidR="00B53B79" w:rsidRDefault="00F76355">
      <w:pPr>
        <w:pStyle w:val="BodyText"/>
        <w:spacing w:before="14" w:line="256" w:lineRule="auto"/>
        <w:ind w:left="110" w:firstLine="239"/>
        <w:jc w:val="both"/>
      </w:pPr>
      <w:r>
        <w:t>In this preferred model, trainees will acquire the ability to</w:t>
      </w:r>
      <w:r>
        <w:rPr>
          <w:spacing w:val="-7"/>
        </w:rPr>
        <w:t xml:space="preserve"> </w:t>
      </w:r>
      <w:r>
        <w:t>provide</w:t>
      </w:r>
      <w:r>
        <w:rPr>
          <w:spacing w:val="-5"/>
        </w:rPr>
        <w:t xml:space="preserve"> </w:t>
      </w:r>
      <w:r>
        <w:t>a</w:t>
      </w:r>
      <w:r>
        <w:rPr>
          <w:spacing w:val="-10"/>
        </w:rPr>
        <w:t xml:space="preserve"> </w:t>
      </w:r>
      <w:r>
        <w:t>wider-</w:t>
      </w:r>
      <w:r>
        <w:rPr>
          <w:spacing w:val="-6"/>
        </w:rPr>
        <w:t xml:space="preserve"> </w:t>
      </w:r>
      <w:r>
        <w:t>range</w:t>
      </w:r>
      <w:r>
        <w:rPr>
          <w:spacing w:val="-5"/>
        </w:rPr>
        <w:t xml:space="preserve"> </w:t>
      </w:r>
      <w:r>
        <w:t>of</w:t>
      </w:r>
      <w:r>
        <w:rPr>
          <w:spacing w:val="-4"/>
        </w:rPr>
        <w:t xml:space="preserve"> </w:t>
      </w:r>
      <w:r>
        <w:t>INR</w:t>
      </w:r>
      <w:r>
        <w:rPr>
          <w:spacing w:val="-5"/>
        </w:rPr>
        <w:t xml:space="preserve"> </w:t>
      </w:r>
      <w:r>
        <w:t>procedures</w:t>
      </w:r>
      <w:r>
        <w:rPr>
          <w:spacing w:val="-6"/>
        </w:rPr>
        <w:t xml:space="preserve"> </w:t>
      </w:r>
      <w:r>
        <w:t>(rather</w:t>
      </w:r>
      <w:r>
        <w:rPr>
          <w:spacing w:val="-4"/>
        </w:rPr>
        <w:t xml:space="preserve"> </w:t>
      </w:r>
      <w:r>
        <w:t>than</w:t>
      </w:r>
      <w:r>
        <w:rPr>
          <w:spacing w:val="-5"/>
        </w:rPr>
        <w:t xml:space="preserve"> </w:t>
      </w:r>
      <w:r>
        <w:t xml:space="preserve">MT alone). </w:t>
      </w:r>
      <w:proofErr w:type="gramStart"/>
      <w:r>
        <w:t>The range of skill sets at completion of training would be determined by a number of individual</w:t>
      </w:r>
      <w:proofErr w:type="gramEnd"/>
      <w:r>
        <w:t xml:space="preserve"> and </w:t>
      </w:r>
      <w:proofErr w:type="spellStart"/>
      <w:r>
        <w:t>centre</w:t>
      </w:r>
      <w:proofErr w:type="spellEnd"/>
      <w:r>
        <w:t>- related</w:t>
      </w:r>
      <w:r>
        <w:rPr>
          <w:spacing w:val="21"/>
        </w:rPr>
        <w:t xml:space="preserve"> </w:t>
      </w:r>
      <w:r>
        <w:t>factors</w:t>
      </w:r>
      <w:r>
        <w:rPr>
          <w:spacing w:val="20"/>
        </w:rPr>
        <w:t xml:space="preserve"> </w:t>
      </w:r>
      <w:r>
        <w:t>(following</w:t>
      </w:r>
      <w:r>
        <w:rPr>
          <w:spacing w:val="21"/>
        </w:rPr>
        <w:t xml:space="preserve"> </w:t>
      </w:r>
      <w:r>
        <w:t>curriculum</w:t>
      </w:r>
      <w:r>
        <w:rPr>
          <w:spacing w:val="23"/>
        </w:rPr>
        <w:t xml:space="preserve"> </w:t>
      </w:r>
      <w:r>
        <w:t>based</w:t>
      </w:r>
      <w:r>
        <w:rPr>
          <w:spacing w:val="23"/>
        </w:rPr>
        <w:t xml:space="preserve"> </w:t>
      </w:r>
      <w:r>
        <w:t>training).</w:t>
      </w:r>
    </w:p>
    <w:p w:rsidR="00B53B79" w:rsidRDefault="00F76355">
      <w:pPr>
        <w:pStyle w:val="BodyText"/>
        <w:spacing w:line="256" w:lineRule="auto"/>
        <w:ind w:left="110" w:firstLine="239"/>
        <w:jc w:val="both"/>
      </w:pPr>
      <w:r>
        <w:t>For training purposes, a quali</w:t>
      </w:r>
      <w:r>
        <w:rPr>
          <w:rFonts w:ascii="Times New Roman" w:hAnsi="Times New Roman"/>
        </w:rPr>
        <w:t>ﬁ</w:t>
      </w:r>
      <w:r>
        <w:t>ed (post-CCT) practitioner entering INR training co</w:t>
      </w:r>
      <w:r>
        <w:t xml:space="preserve">nsultant interventional radiologist or cardiologist) </w:t>
      </w:r>
      <w:proofErr w:type="gramStart"/>
      <w:r>
        <w:t>should be regarded</w:t>
      </w:r>
      <w:proofErr w:type="gramEnd"/>
      <w:r>
        <w:t xml:space="preserve"> as an experienced trainee. It is important that (however quali</w:t>
      </w:r>
      <w:r>
        <w:rPr>
          <w:rFonts w:ascii="Times New Roman" w:hAnsi="Times New Roman"/>
        </w:rPr>
        <w:t>ﬁ</w:t>
      </w:r>
      <w:r>
        <w:t>ed) a trainee should</w:t>
      </w:r>
      <w:r>
        <w:rPr>
          <w:spacing w:val="-4"/>
        </w:rPr>
        <w:t xml:space="preserve"> </w:t>
      </w:r>
      <w:r>
        <w:t>not</w:t>
      </w:r>
      <w:r>
        <w:rPr>
          <w:spacing w:val="-7"/>
        </w:rPr>
        <w:t xml:space="preserve"> </w:t>
      </w:r>
      <w:r>
        <w:t>be</w:t>
      </w:r>
      <w:r>
        <w:rPr>
          <w:spacing w:val="-4"/>
        </w:rPr>
        <w:t xml:space="preserve"> </w:t>
      </w:r>
      <w:r>
        <w:t>in</w:t>
      </w:r>
      <w:r>
        <w:rPr>
          <w:spacing w:val="-4"/>
        </w:rPr>
        <w:t xml:space="preserve"> </w:t>
      </w:r>
      <w:r>
        <w:t>a</w:t>
      </w:r>
      <w:r>
        <w:rPr>
          <w:spacing w:val="-4"/>
        </w:rPr>
        <w:t xml:space="preserve"> </w:t>
      </w:r>
      <w:r>
        <w:t>position</w:t>
      </w:r>
      <w:r>
        <w:rPr>
          <w:spacing w:val="-4"/>
        </w:rPr>
        <w:t xml:space="preserve"> </w:t>
      </w:r>
      <w:r>
        <w:t>to</w:t>
      </w:r>
      <w:r>
        <w:rPr>
          <w:spacing w:val="-7"/>
        </w:rPr>
        <w:t xml:space="preserve"> </w:t>
      </w:r>
      <w:r>
        <w:t>decide</w:t>
      </w:r>
      <w:r>
        <w:rPr>
          <w:spacing w:val="-5"/>
        </w:rPr>
        <w:t xml:space="preserve"> </w:t>
      </w:r>
      <w:r>
        <w:t>when</w:t>
      </w:r>
      <w:r>
        <w:rPr>
          <w:spacing w:val="-4"/>
        </w:rPr>
        <w:t xml:space="preserve"> </w:t>
      </w:r>
      <w:r>
        <w:t>their</w:t>
      </w:r>
      <w:r>
        <w:rPr>
          <w:spacing w:val="-5"/>
        </w:rPr>
        <w:t xml:space="preserve"> </w:t>
      </w:r>
      <w:r>
        <w:t>INR</w:t>
      </w:r>
      <w:r>
        <w:rPr>
          <w:spacing w:val="-4"/>
        </w:rPr>
        <w:t xml:space="preserve"> </w:t>
      </w:r>
      <w:r>
        <w:t>training is completed (i.e. the process of determining</w:t>
      </w:r>
      <w:r>
        <w:t xml:space="preserve"> quali</w:t>
      </w:r>
      <w:r>
        <w:rPr>
          <w:rFonts w:ascii="Times New Roman" w:hAnsi="Times New Roman"/>
        </w:rPr>
        <w:t>ﬁ</w:t>
      </w:r>
      <w:r>
        <w:t xml:space="preserve">cation is </w:t>
      </w:r>
      <w:proofErr w:type="gramStart"/>
      <w:r>
        <w:t>independent  from</w:t>
      </w:r>
      <w:proofErr w:type="gramEnd"/>
      <w:r>
        <w:t xml:space="preserve">  the</w:t>
      </w:r>
      <w:r>
        <w:rPr>
          <w:spacing w:val="1"/>
        </w:rPr>
        <w:t xml:space="preserve"> </w:t>
      </w:r>
      <w:r>
        <w:t>student).</w:t>
      </w:r>
    </w:p>
    <w:p w:rsidR="00B53B79" w:rsidRDefault="00F76355">
      <w:pPr>
        <w:pStyle w:val="BodyText"/>
        <w:spacing w:line="256" w:lineRule="auto"/>
        <w:ind w:left="110" w:right="1" w:firstLine="239"/>
        <w:jc w:val="both"/>
      </w:pPr>
      <w:r>
        <w:t xml:space="preserve">After completion of training, maintenance of clinical and technical skills will be essential. MT cannot be performed infrequently with the expectation that </w:t>
      </w:r>
      <w:proofErr w:type="gramStart"/>
      <w:r>
        <w:t>clinical  outcomes</w:t>
      </w:r>
      <w:proofErr w:type="gramEnd"/>
      <w:r>
        <w:t xml:space="preserve">  will  be  equivalent  to those</w:t>
      </w:r>
      <w:r>
        <w:t xml:space="preserve">  achieved  by  experienced</w:t>
      </w:r>
      <w:r>
        <w:rPr>
          <w:spacing w:val="-6"/>
        </w:rPr>
        <w:t xml:space="preserve"> </w:t>
      </w:r>
      <w:proofErr w:type="spellStart"/>
      <w:r>
        <w:t>oper</w:t>
      </w:r>
      <w:proofErr w:type="spellEnd"/>
      <w:r>
        <w:t>-</w:t>
      </w:r>
    </w:p>
    <w:p w:rsidR="00B53B79" w:rsidRDefault="00F76355">
      <w:pPr>
        <w:pStyle w:val="BodyText"/>
        <w:spacing w:before="14" w:line="223" w:lineRule="auto"/>
        <w:ind w:left="110"/>
        <w:rPr>
          <w:sz w:val="13"/>
        </w:rPr>
      </w:pPr>
      <w:proofErr w:type="spellStart"/>
      <w:proofErr w:type="gramStart"/>
      <w:r>
        <w:rPr>
          <w:w w:val="105"/>
        </w:rPr>
        <w:t>ators</w:t>
      </w:r>
      <w:proofErr w:type="spellEnd"/>
      <w:proofErr w:type="gramEnd"/>
      <w:r>
        <w:rPr>
          <w:w w:val="105"/>
        </w:rPr>
        <w:t xml:space="preserve"> providing the entire INR area of practice in high- volume </w:t>
      </w:r>
      <w:proofErr w:type="spellStart"/>
      <w:r>
        <w:rPr>
          <w:w w:val="105"/>
        </w:rPr>
        <w:t>centres</w:t>
      </w:r>
      <w:proofErr w:type="spellEnd"/>
      <w:r>
        <w:rPr>
          <w:w w:val="105"/>
        </w:rPr>
        <w:t>.</w:t>
      </w:r>
      <w:hyperlink w:anchor="_bookmark17" w:history="1">
        <w:r>
          <w:rPr>
            <w:color w:val="007FAC"/>
            <w:w w:val="105"/>
            <w:position w:val="8"/>
            <w:sz w:val="13"/>
          </w:rPr>
          <w:t>18</w:t>
        </w:r>
      </w:hyperlink>
    </w:p>
    <w:p w:rsidR="00B53B79" w:rsidRDefault="00F76355">
      <w:pPr>
        <w:pStyle w:val="BodyText"/>
        <w:spacing w:before="13" w:line="252" w:lineRule="auto"/>
        <w:ind w:left="110" w:firstLine="239"/>
        <w:jc w:val="both"/>
      </w:pPr>
      <w:r>
        <w:t xml:space="preserve">This document does not set out a path for practitioners to train to perform MT alone, but this possibility is not </w:t>
      </w:r>
      <w:proofErr w:type="spellStart"/>
      <w:r>
        <w:t>sp</w:t>
      </w:r>
      <w:r>
        <w:t>e</w:t>
      </w:r>
      <w:proofErr w:type="spellEnd"/>
      <w:r>
        <w:t xml:space="preserve">- </w:t>
      </w:r>
      <w:proofErr w:type="spellStart"/>
      <w:r>
        <w:t>ci</w:t>
      </w:r>
      <w:r>
        <w:rPr>
          <w:rFonts w:ascii="Times New Roman" w:hAnsi="Times New Roman"/>
        </w:rPr>
        <w:t>ﬁ</w:t>
      </w:r>
      <w:r>
        <w:t>cally</w:t>
      </w:r>
      <w:proofErr w:type="spellEnd"/>
      <w:r>
        <w:t xml:space="preserve"> excluded. In a scenario where practitioners were trained to perform MT as their only intracranial vascular procedure, assuming a reasonable on-call </w:t>
      </w:r>
      <w:proofErr w:type="spellStart"/>
      <w:r>
        <w:t>rota</w:t>
      </w:r>
      <w:proofErr w:type="spellEnd"/>
      <w:r>
        <w:t xml:space="preserve"> (1:6 or bet- </w:t>
      </w:r>
      <w:proofErr w:type="spellStart"/>
      <w:r>
        <w:t>ter</w:t>
      </w:r>
      <w:proofErr w:type="spellEnd"/>
      <w:r>
        <w:t xml:space="preserve">), the operators would need to work in  an  extremely high volume MT </w:t>
      </w:r>
      <w:proofErr w:type="spellStart"/>
      <w:r>
        <w:t>centre</w:t>
      </w:r>
      <w:proofErr w:type="spellEnd"/>
      <w:r>
        <w:t xml:space="preserve"> to maintain case- experience and competencies     (</w:t>
      </w:r>
      <w:r>
        <w:rPr>
          <w:rFonts w:ascii="Lucida Sans Unicode" w:hAnsi="Lucida Sans Unicode"/>
        </w:rPr>
        <w:t>&gt;</w:t>
      </w:r>
      <w:r>
        <w:t xml:space="preserve">240     procedures     per     annum </w:t>
      </w:r>
      <w:r>
        <w:rPr>
          <w:spacing w:val="36"/>
        </w:rPr>
        <w:t xml:space="preserve"> </w:t>
      </w:r>
      <w:r>
        <w:t>would</w:t>
      </w:r>
    </w:p>
    <w:p w:rsidR="00B53B79" w:rsidRDefault="00F76355">
      <w:pPr>
        <w:pStyle w:val="BodyText"/>
        <w:spacing w:line="177" w:lineRule="exact"/>
        <w:ind w:left="110"/>
      </w:pPr>
      <w:proofErr w:type="gramStart"/>
      <w:r>
        <w:rPr>
          <w:w w:val="105"/>
        </w:rPr>
        <w:t>requiring</w:t>
      </w:r>
      <w:proofErr w:type="gramEnd"/>
      <w:r>
        <w:rPr>
          <w:w w:val="105"/>
        </w:rPr>
        <w:t xml:space="preserve">   a   </w:t>
      </w:r>
      <w:proofErr w:type="spellStart"/>
      <w:r>
        <w:rPr>
          <w:w w:val="105"/>
        </w:rPr>
        <w:t>centre</w:t>
      </w:r>
      <w:proofErr w:type="spellEnd"/>
      <w:r>
        <w:rPr>
          <w:w w:val="105"/>
        </w:rPr>
        <w:t>-catchment   population   of   over 2.2</w:t>
      </w:r>
    </w:p>
    <w:p w:rsidR="00B53B79" w:rsidRDefault="00F76355">
      <w:pPr>
        <w:pStyle w:val="BodyText"/>
        <w:spacing w:before="14"/>
        <w:ind w:left="110"/>
      </w:pPr>
      <w:proofErr w:type="gramStart"/>
      <w:r>
        <w:rPr>
          <w:w w:val="105"/>
        </w:rPr>
        <w:t>million</w:t>
      </w:r>
      <w:proofErr w:type="gramEnd"/>
      <w:r>
        <w:rPr>
          <w:w w:val="105"/>
        </w:rPr>
        <w:t>).</w:t>
      </w:r>
    </w:p>
    <w:p w:rsidR="00B53B79" w:rsidRDefault="00F76355">
      <w:pPr>
        <w:pStyle w:val="BodyText"/>
        <w:spacing w:before="13" w:line="256" w:lineRule="auto"/>
        <w:ind w:left="110" w:firstLine="239"/>
        <w:jc w:val="both"/>
      </w:pPr>
      <w:r>
        <w:t xml:space="preserve">A model where practitioners </w:t>
      </w:r>
      <w:proofErr w:type="gramStart"/>
      <w:r>
        <w:t>were trained</w:t>
      </w:r>
      <w:proofErr w:type="gramEnd"/>
      <w:r>
        <w:t xml:space="preserve"> to perform MT only</w:t>
      </w:r>
      <w:r>
        <w:rPr>
          <w:spacing w:val="-12"/>
        </w:rPr>
        <w:t xml:space="preserve"> </w:t>
      </w:r>
      <w:r>
        <w:t>might</w:t>
      </w:r>
      <w:r>
        <w:rPr>
          <w:spacing w:val="-10"/>
        </w:rPr>
        <w:t xml:space="preserve"> </w:t>
      </w:r>
      <w:r>
        <w:t>divide</w:t>
      </w:r>
      <w:r>
        <w:rPr>
          <w:spacing w:val="-11"/>
        </w:rPr>
        <w:t xml:space="preserve"> </w:t>
      </w:r>
      <w:r>
        <w:t>training</w:t>
      </w:r>
      <w:r>
        <w:rPr>
          <w:spacing w:val="-9"/>
        </w:rPr>
        <w:t xml:space="preserve"> </w:t>
      </w:r>
      <w:r>
        <w:t>and</w:t>
      </w:r>
      <w:r>
        <w:rPr>
          <w:spacing w:val="-11"/>
        </w:rPr>
        <w:t xml:space="preserve"> </w:t>
      </w:r>
      <w:r>
        <w:t>service</w:t>
      </w:r>
      <w:r>
        <w:rPr>
          <w:spacing w:val="-7"/>
        </w:rPr>
        <w:t xml:space="preserve"> </w:t>
      </w:r>
      <w:r>
        <w:t>resources</w:t>
      </w:r>
      <w:r>
        <w:rPr>
          <w:spacing w:val="-9"/>
        </w:rPr>
        <w:t xml:space="preserve"> </w:t>
      </w:r>
      <w:r>
        <w:t>in</w:t>
      </w:r>
      <w:r>
        <w:rPr>
          <w:spacing w:val="-10"/>
        </w:rPr>
        <w:t xml:space="preserve"> </w:t>
      </w:r>
      <w:r>
        <w:t>INR.</w:t>
      </w:r>
      <w:r>
        <w:rPr>
          <w:spacing w:val="-10"/>
        </w:rPr>
        <w:t xml:space="preserve"> </w:t>
      </w:r>
      <w:r>
        <w:t>This might impair service development, limit staf</w:t>
      </w:r>
      <w:r>
        <w:rPr>
          <w:rFonts w:ascii="Times New Roman" w:hAnsi="Times New Roman"/>
        </w:rPr>
        <w:t>ﬁ</w:t>
      </w:r>
      <w:r>
        <w:t xml:space="preserve">ng levels in </w:t>
      </w:r>
      <w:proofErr w:type="gramStart"/>
      <w:r>
        <w:t>INR  units</w:t>
      </w:r>
      <w:proofErr w:type="gramEnd"/>
      <w:r>
        <w:t xml:space="preserve">  and  limit  staf</w:t>
      </w:r>
      <w:r>
        <w:rPr>
          <w:rFonts w:ascii="Times New Roman" w:hAnsi="Times New Roman"/>
        </w:rPr>
        <w:t>ﬁ</w:t>
      </w:r>
      <w:r>
        <w:t>ng of  7-day services  to treat</w:t>
      </w:r>
      <w:r>
        <w:rPr>
          <w:spacing w:val="-2"/>
        </w:rPr>
        <w:t xml:space="preserve"> </w:t>
      </w:r>
      <w:r>
        <w:t>pa-</w:t>
      </w:r>
    </w:p>
    <w:p w:rsidR="00B53B79" w:rsidRDefault="00F76355">
      <w:pPr>
        <w:pStyle w:val="BodyText"/>
        <w:spacing w:line="216" w:lineRule="exact"/>
        <w:ind w:left="110"/>
        <w:rPr>
          <w:sz w:val="13"/>
        </w:rPr>
      </w:pPr>
      <w:proofErr w:type="spellStart"/>
      <w:proofErr w:type="gramStart"/>
      <w:r>
        <w:t>tients</w:t>
      </w:r>
      <w:proofErr w:type="spellEnd"/>
      <w:proofErr w:type="gramEnd"/>
      <w:r>
        <w:t xml:space="preserve"> with aneurysmal SAH.</w:t>
      </w:r>
      <w:hyperlink w:anchor="_bookmark12" w:history="1">
        <w:r>
          <w:rPr>
            <w:color w:val="007FAC"/>
            <w:position w:val="8"/>
            <w:sz w:val="13"/>
          </w:rPr>
          <w:t>13</w:t>
        </w:r>
      </w:hyperlink>
    </w:p>
    <w:p w:rsidR="00B53B79" w:rsidRDefault="00B53B79">
      <w:pPr>
        <w:pStyle w:val="BodyText"/>
        <w:spacing w:before="2"/>
        <w:rPr>
          <w:sz w:val="32"/>
        </w:rPr>
      </w:pPr>
    </w:p>
    <w:p w:rsidR="00B53B79" w:rsidRDefault="00F76355">
      <w:pPr>
        <w:pStyle w:val="Heading2"/>
        <w:spacing w:line="247" w:lineRule="auto"/>
        <w:ind w:right="399"/>
      </w:pPr>
      <w:r>
        <w:rPr>
          <w:w w:val="105"/>
        </w:rPr>
        <w:t xml:space="preserve">Components and duration of INR training </w:t>
      </w:r>
      <w:r>
        <w:rPr>
          <w:w w:val="105"/>
        </w:rPr>
        <w:t>pre-CCT</w:t>
      </w:r>
    </w:p>
    <w:p w:rsidR="00B53B79" w:rsidRDefault="00A36CB3">
      <w:pPr>
        <w:spacing w:before="222"/>
        <w:ind w:left="116"/>
        <w:rPr>
          <w:rFonts w:ascii="Cambria"/>
          <w:i/>
          <w:sz w:val="13"/>
        </w:rPr>
      </w:pPr>
      <w:r>
        <w:rPr>
          <w:noProof/>
          <w:lang w:val="en-GB" w:eastAsia="en-GB"/>
        </w:rPr>
        <mc:AlternateContent>
          <mc:Choice Requires="wpg">
            <w:drawing>
              <wp:anchor distT="0" distB="0" distL="114300" distR="114300" simplePos="0" relativeHeight="251659776" behindDoc="0" locked="0" layoutInCell="1" allowOverlap="1">
                <wp:simplePos x="0" y="0"/>
                <wp:positionH relativeFrom="page">
                  <wp:posOffset>536575</wp:posOffset>
                </wp:positionH>
                <wp:positionV relativeFrom="paragraph">
                  <wp:posOffset>516255</wp:posOffset>
                </wp:positionV>
                <wp:extent cx="3195320" cy="447675"/>
                <wp:effectExtent l="3175" t="4445" r="1905" b="5080"/>
                <wp:wrapNone/>
                <wp:docPr id="9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5320" cy="447675"/>
                          <a:chOff x="845" y="813"/>
                          <a:chExt cx="5032" cy="705"/>
                        </a:xfrm>
                      </wpg:grpSpPr>
                      <wps:wsp>
                        <wps:cNvPr id="92" name="Rectangle 92"/>
                        <wps:cNvSpPr>
                          <a:spLocks noChangeArrowheads="1"/>
                        </wps:cNvSpPr>
                        <wps:spPr bwMode="auto">
                          <a:xfrm>
                            <a:off x="850" y="813"/>
                            <a:ext cx="5021" cy="70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1"/>
                        <wps:cNvSpPr>
                          <a:spLocks noChangeArrowheads="1"/>
                        </wps:cNvSpPr>
                        <wps:spPr bwMode="auto">
                          <a:xfrm>
                            <a:off x="850" y="813"/>
                            <a:ext cx="5021" cy="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90"/>
                        <wps:cNvCnPr>
                          <a:cxnSpLocks noChangeShapeType="1"/>
                        </wps:cNvCnPr>
                        <wps:spPr bwMode="auto">
                          <a:xfrm>
                            <a:off x="850" y="850"/>
                            <a:ext cx="5021" cy="0"/>
                          </a:xfrm>
                          <a:prstGeom prst="line">
                            <a:avLst/>
                          </a:prstGeom>
                          <a:noFill/>
                          <a:ln w="64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89"/>
                        <wps:cNvCnPr>
                          <a:cxnSpLocks noChangeShapeType="1"/>
                        </wps:cNvCnPr>
                        <wps:spPr bwMode="auto">
                          <a:xfrm>
                            <a:off x="850" y="1510"/>
                            <a:ext cx="5021" cy="0"/>
                          </a:xfrm>
                          <a:prstGeom prst="line">
                            <a:avLst/>
                          </a:prstGeom>
                          <a:noFill/>
                          <a:ln w="64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Text Box 88"/>
                        <wps:cNvSpPr txBox="1">
                          <a:spLocks noChangeArrowheads="1"/>
                        </wps:cNvSpPr>
                        <wps:spPr bwMode="auto">
                          <a:xfrm>
                            <a:off x="969" y="910"/>
                            <a:ext cx="2913"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79" w:rsidRDefault="00F76355">
                              <w:pPr>
                                <w:spacing w:line="167" w:lineRule="exact"/>
                                <w:rPr>
                                  <w:sz w:val="14"/>
                                </w:rPr>
                              </w:pPr>
                              <w:proofErr w:type="gramStart"/>
                              <w:r>
                                <w:rPr>
                                  <w:sz w:val="14"/>
                                </w:rPr>
                                <w:t>Core  radiology</w:t>
                              </w:r>
                              <w:proofErr w:type="gramEnd"/>
                              <w:r>
                                <w:rPr>
                                  <w:sz w:val="14"/>
                                </w:rPr>
                                <w:t xml:space="preserve"> training</w:t>
                              </w:r>
                            </w:p>
                            <w:p w:rsidR="00B53B79" w:rsidRDefault="00F76355">
                              <w:pPr>
                                <w:spacing w:before="21" w:line="271" w:lineRule="auto"/>
                                <w:ind w:right="2"/>
                                <w:rPr>
                                  <w:sz w:val="14"/>
                                </w:rPr>
                              </w:pPr>
                              <w:r>
                                <w:rPr>
                                  <w:w w:val="105"/>
                                  <w:sz w:val="14"/>
                                </w:rPr>
                                <w:t>Advanced</w:t>
                              </w:r>
                              <w:r>
                                <w:rPr>
                                  <w:spacing w:val="-13"/>
                                  <w:w w:val="105"/>
                                  <w:sz w:val="14"/>
                                </w:rPr>
                                <w:t xml:space="preserve"> </w:t>
                              </w:r>
                              <w:r>
                                <w:rPr>
                                  <w:w w:val="105"/>
                                  <w:sz w:val="14"/>
                                </w:rPr>
                                <w:t>neuroimaging</w:t>
                              </w:r>
                              <w:r>
                                <w:rPr>
                                  <w:spacing w:val="-12"/>
                                  <w:w w:val="105"/>
                                  <w:sz w:val="14"/>
                                </w:rPr>
                                <w:t xml:space="preserve"> </w:t>
                              </w:r>
                              <w:r>
                                <w:rPr>
                                  <w:w w:val="105"/>
                                  <w:sz w:val="14"/>
                                </w:rPr>
                                <w:t>and</w:t>
                              </w:r>
                              <w:r>
                                <w:rPr>
                                  <w:spacing w:val="-13"/>
                                  <w:w w:val="105"/>
                                  <w:sz w:val="14"/>
                                </w:rPr>
                                <w:t xml:space="preserve"> </w:t>
                              </w:r>
                              <w:r>
                                <w:rPr>
                                  <w:w w:val="105"/>
                                  <w:sz w:val="14"/>
                                </w:rPr>
                                <w:t xml:space="preserve">neurosciences </w:t>
                              </w:r>
                              <w:r>
                                <w:rPr>
                                  <w:w w:val="95"/>
                                  <w:sz w:val="14"/>
                                </w:rPr>
                                <w:t>INR</w:t>
                              </w:r>
                              <w:r>
                                <w:rPr>
                                  <w:spacing w:val="7"/>
                                  <w:w w:val="95"/>
                                  <w:sz w:val="14"/>
                                </w:rPr>
                                <w:t xml:space="preserve"> </w:t>
                              </w:r>
                              <w:r>
                                <w:rPr>
                                  <w:w w:val="95"/>
                                  <w:sz w:val="14"/>
                                </w:rPr>
                                <w:t>training</w:t>
                              </w:r>
                            </w:p>
                          </w:txbxContent>
                        </wps:txbx>
                        <wps:bodyPr rot="0" vert="horz" wrap="square" lIns="0" tIns="0" rIns="0" bIns="0" anchor="t" anchorCtr="0" upright="1">
                          <a:noAutofit/>
                        </wps:bodyPr>
                      </wps:wsp>
                      <wps:wsp>
                        <wps:cNvPr id="97" name="Text Box 87"/>
                        <wps:cNvSpPr txBox="1">
                          <a:spLocks noChangeArrowheads="1"/>
                        </wps:cNvSpPr>
                        <wps:spPr bwMode="auto">
                          <a:xfrm>
                            <a:off x="5035" y="910"/>
                            <a:ext cx="736"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79" w:rsidRDefault="00F76355">
                              <w:pPr>
                                <w:spacing w:line="167" w:lineRule="exact"/>
                                <w:rPr>
                                  <w:sz w:val="14"/>
                                </w:rPr>
                              </w:pPr>
                              <w:r>
                                <w:rPr>
                                  <w:w w:val="105"/>
                                  <w:sz w:val="14"/>
                                </w:rPr>
                                <w:t>36 months</w:t>
                              </w:r>
                            </w:p>
                            <w:p w:rsidR="00B53B79" w:rsidRDefault="00F76355">
                              <w:pPr>
                                <w:spacing w:before="21"/>
                                <w:rPr>
                                  <w:sz w:val="14"/>
                                </w:rPr>
                              </w:pPr>
                              <w:r>
                                <w:rPr>
                                  <w:w w:val="105"/>
                                  <w:sz w:val="14"/>
                                </w:rPr>
                                <w:t>12 months</w:t>
                              </w:r>
                            </w:p>
                            <w:p w:rsidR="00B53B79" w:rsidRDefault="00F76355">
                              <w:pPr>
                                <w:spacing w:before="21"/>
                                <w:rPr>
                                  <w:sz w:val="14"/>
                                </w:rPr>
                              </w:pPr>
                              <w:r>
                                <w:rPr>
                                  <w:w w:val="105"/>
                                  <w:sz w:val="14"/>
                                </w:rPr>
                                <w:t>24 months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left:0;text-align:left;margin-left:42.25pt;margin-top:40.65pt;width:251.6pt;height:35.25pt;z-index:251659776;mso-position-horizontal-relative:page" coordorigin="845,813" coordsize="503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">
                <v:rect id="Rectangle 92" o:spid="_x0000_s1027" style="position:absolute;left:850;top:813;width:5021;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" fillcolor="#f2f2f2" stroked="f"/>
                <v:rect id="Rectangle 91" o:spid="_x0000_s1028" style="position:absolute;left:850;top:813;width:5021;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" stroked="f"/>
                <v:line id="Line 90" o:spid="_x0000_s1029" style="position:absolute;visibility:visible;mso-wrap-style:square" from="850,850" to="587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" strokeweight=".51pt"/>
                <v:line id="Line 89" o:spid="_x0000_s1030" style="position:absolute;visibility:visible;mso-wrap-style:square" from="850,1510" to="5871,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" strokeweight=".51pt"/>
                <v:shapetype id="_x0000_t202" coordsize="21600,21600" o:spt="202" path="m,l,21600r21600,l21600,xe">
                  <v:stroke joinstyle="miter"/>
                  <v:path gradientshapeok="t" o:connecttype="rect"/>
                </v:shapetype>
                <v:shape id="Text Box 88" o:spid="_x0000_s1031" type="#_x0000_t202" style="position:absolute;left:969;top:910;width:2913;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rsidR="00B53B79" w:rsidRDefault="00F76355">
                        <w:pPr>
                          <w:spacing w:line="167" w:lineRule="exact"/>
                          <w:rPr>
                            <w:sz w:val="14"/>
                          </w:rPr>
                        </w:pPr>
                        <w:proofErr w:type="gramStart"/>
                        <w:r>
                          <w:rPr>
                            <w:sz w:val="14"/>
                          </w:rPr>
                          <w:t>Core  radiology</w:t>
                        </w:r>
                        <w:proofErr w:type="gramEnd"/>
                        <w:r>
                          <w:rPr>
                            <w:sz w:val="14"/>
                          </w:rPr>
                          <w:t xml:space="preserve"> training</w:t>
                        </w:r>
                      </w:p>
                      <w:p w:rsidR="00B53B79" w:rsidRDefault="00F76355">
                        <w:pPr>
                          <w:spacing w:before="21" w:line="271" w:lineRule="auto"/>
                          <w:ind w:right="2"/>
                          <w:rPr>
                            <w:sz w:val="14"/>
                          </w:rPr>
                        </w:pPr>
                        <w:r>
                          <w:rPr>
                            <w:w w:val="105"/>
                            <w:sz w:val="14"/>
                          </w:rPr>
                          <w:t>Advanced</w:t>
                        </w:r>
                        <w:r>
                          <w:rPr>
                            <w:spacing w:val="-13"/>
                            <w:w w:val="105"/>
                            <w:sz w:val="14"/>
                          </w:rPr>
                          <w:t xml:space="preserve"> </w:t>
                        </w:r>
                        <w:r>
                          <w:rPr>
                            <w:w w:val="105"/>
                            <w:sz w:val="14"/>
                          </w:rPr>
                          <w:t>neuroimaging</w:t>
                        </w:r>
                        <w:r>
                          <w:rPr>
                            <w:spacing w:val="-12"/>
                            <w:w w:val="105"/>
                            <w:sz w:val="14"/>
                          </w:rPr>
                          <w:t xml:space="preserve"> </w:t>
                        </w:r>
                        <w:r>
                          <w:rPr>
                            <w:w w:val="105"/>
                            <w:sz w:val="14"/>
                          </w:rPr>
                          <w:t>and</w:t>
                        </w:r>
                        <w:r>
                          <w:rPr>
                            <w:spacing w:val="-13"/>
                            <w:w w:val="105"/>
                            <w:sz w:val="14"/>
                          </w:rPr>
                          <w:t xml:space="preserve"> </w:t>
                        </w:r>
                        <w:r>
                          <w:rPr>
                            <w:w w:val="105"/>
                            <w:sz w:val="14"/>
                          </w:rPr>
                          <w:t xml:space="preserve">neurosciences </w:t>
                        </w:r>
                        <w:r>
                          <w:rPr>
                            <w:w w:val="95"/>
                            <w:sz w:val="14"/>
                          </w:rPr>
                          <w:t>INR</w:t>
                        </w:r>
                        <w:r>
                          <w:rPr>
                            <w:spacing w:val="7"/>
                            <w:w w:val="95"/>
                            <w:sz w:val="14"/>
                          </w:rPr>
                          <w:t xml:space="preserve"> </w:t>
                        </w:r>
                        <w:r>
                          <w:rPr>
                            <w:w w:val="95"/>
                            <w:sz w:val="14"/>
                          </w:rPr>
                          <w:t>training</w:t>
                        </w:r>
                      </w:p>
                    </w:txbxContent>
                  </v:textbox>
                </v:shape>
                <v:shape id="Text Box 87" o:spid="_x0000_s1032" type="#_x0000_t202" style="position:absolute;left:5035;top:910;width:736;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rsidR="00B53B79" w:rsidRDefault="00F76355">
                        <w:pPr>
                          <w:spacing w:line="167" w:lineRule="exact"/>
                          <w:rPr>
                            <w:sz w:val="14"/>
                          </w:rPr>
                        </w:pPr>
                        <w:r>
                          <w:rPr>
                            <w:w w:val="105"/>
                            <w:sz w:val="14"/>
                          </w:rPr>
                          <w:t>36 months</w:t>
                        </w:r>
                      </w:p>
                      <w:p w:rsidR="00B53B79" w:rsidRDefault="00F76355">
                        <w:pPr>
                          <w:spacing w:before="21"/>
                          <w:rPr>
                            <w:sz w:val="14"/>
                          </w:rPr>
                        </w:pPr>
                        <w:r>
                          <w:rPr>
                            <w:w w:val="105"/>
                            <w:sz w:val="14"/>
                          </w:rPr>
                          <w:t>12 months</w:t>
                        </w:r>
                      </w:p>
                      <w:p w:rsidR="00B53B79" w:rsidRDefault="00F76355">
                        <w:pPr>
                          <w:spacing w:before="21"/>
                          <w:rPr>
                            <w:sz w:val="14"/>
                          </w:rPr>
                        </w:pPr>
                        <w:r>
                          <w:rPr>
                            <w:w w:val="105"/>
                            <w:sz w:val="14"/>
                          </w:rPr>
                          <w:t>24 months</w:t>
                        </w:r>
                      </w:p>
                    </w:txbxContent>
                  </v:textbox>
                </v:shape>
                <w10:wrap anchorx="page"/>
              </v:group>
            </w:pict>
          </mc:Fallback>
        </mc:AlternateContent>
      </w:r>
      <w:proofErr w:type="gramStart"/>
      <w:r w:rsidR="00F76355">
        <w:rPr>
          <w:rFonts w:ascii="Cambria"/>
          <w:i/>
          <w:w w:val="105"/>
          <w:sz w:val="18"/>
        </w:rPr>
        <w:t>INR  trainee</w:t>
      </w:r>
      <w:proofErr w:type="gramEnd"/>
      <w:r w:rsidR="00F76355">
        <w:fldChar w:fldCharType="begin"/>
      </w:r>
      <w:r w:rsidR="00F76355">
        <w:instrText xml:space="preserve"> HYPERLINK \l "_bookmark14" </w:instrText>
      </w:r>
      <w:r w:rsidR="00F76355">
        <w:fldChar w:fldCharType="separate"/>
      </w:r>
      <w:r w:rsidR="00F76355">
        <w:rPr>
          <w:rFonts w:ascii="Cambria"/>
          <w:i/>
          <w:color w:val="007FAC"/>
          <w:w w:val="105"/>
          <w:position w:val="8"/>
          <w:sz w:val="13"/>
        </w:rPr>
        <w:t>14,15</w:t>
      </w:r>
      <w:r w:rsidR="00F76355">
        <w:rPr>
          <w:rFonts w:ascii="Cambria"/>
          <w:i/>
          <w:color w:val="007FAC"/>
          <w:w w:val="105"/>
          <w:position w:val="8"/>
          <w:sz w:val="13"/>
        </w:rPr>
        <w:fldChar w:fldCharType="end"/>
      </w:r>
    </w:p>
    <w:p w:rsidR="00B53B79" w:rsidRDefault="00F76355">
      <w:pPr>
        <w:pStyle w:val="Heading3"/>
        <w:spacing w:before="189"/>
      </w:pPr>
      <w:r>
        <w:rPr>
          <w:i w:val="0"/>
        </w:rPr>
        <w:br w:type="column"/>
      </w:r>
      <w:proofErr w:type="gramStart"/>
      <w:r>
        <w:rPr>
          <w:w w:val="105"/>
        </w:rPr>
        <w:t>Interventional  Radiology</w:t>
      </w:r>
      <w:proofErr w:type="gramEnd"/>
      <w:r>
        <w:rPr>
          <w:w w:val="105"/>
        </w:rPr>
        <w:t xml:space="preserve"> trainee</w:t>
      </w:r>
    </w:p>
    <w:p w:rsidR="00B53B79" w:rsidRDefault="00B53B79">
      <w:pPr>
        <w:pStyle w:val="BodyText"/>
        <w:spacing w:before="5"/>
        <w:rPr>
          <w:rFonts w:ascii="Cambria"/>
          <w:i/>
          <w:sz w:val="21"/>
        </w:rPr>
      </w:pPr>
    </w:p>
    <w:p w:rsidR="00B53B79" w:rsidRDefault="00F76355">
      <w:pPr>
        <w:pStyle w:val="BodyText"/>
        <w:spacing w:line="256" w:lineRule="auto"/>
        <w:ind w:left="110" w:right="110" w:firstLine="239"/>
        <w:jc w:val="both"/>
      </w:pPr>
      <w:r>
        <w:t xml:space="preserve">An IR trainee wishing to convert to INR would need a minimum of 2 years of training time in diagnostic and interventional neuroradiology (i.e.  </w:t>
      </w:r>
      <w:proofErr w:type="gramStart"/>
      <w:r>
        <w:t>would  need</w:t>
      </w:r>
      <w:proofErr w:type="gramEnd"/>
      <w:r>
        <w:t xml:space="preserve">  to commence INR training by the start of ST5).</w:t>
      </w:r>
    </w:p>
    <w:p w:rsidR="00B53B79" w:rsidRDefault="00F76355">
      <w:pPr>
        <w:pStyle w:val="Heading3"/>
        <w:spacing w:before="157"/>
      </w:pPr>
      <w:r>
        <w:rPr>
          <w:w w:val="105"/>
        </w:rPr>
        <w:t>Non-</w:t>
      </w:r>
      <w:proofErr w:type="gramStart"/>
      <w:r>
        <w:rPr>
          <w:w w:val="105"/>
        </w:rPr>
        <w:t>radiology  trainee</w:t>
      </w:r>
      <w:proofErr w:type="gramEnd"/>
      <w:r>
        <w:rPr>
          <w:w w:val="105"/>
        </w:rPr>
        <w:t xml:space="preserve">  wishing  to convert  to INR training</w:t>
      </w:r>
    </w:p>
    <w:p w:rsidR="00B53B79" w:rsidRDefault="00B53B79">
      <w:pPr>
        <w:pStyle w:val="BodyText"/>
        <w:spacing w:before="5"/>
        <w:rPr>
          <w:rFonts w:ascii="Cambria"/>
          <w:i/>
          <w:sz w:val="21"/>
        </w:rPr>
      </w:pPr>
    </w:p>
    <w:p w:rsidR="00B53B79" w:rsidRDefault="00F76355">
      <w:pPr>
        <w:pStyle w:val="BodyText"/>
        <w:spacing w:line="256" w:lineRule="auto"/>
        <w:ind w:left="110" w:right="111" w:firstLine="239"/>
        <w:jc w:val="both"/>
      </w:pPr>
      <w:r>
        <w:t xml:space="preserve">As-yet, there is no RCR/GMC approved path for trainees from other clinical specialties to enter into fast-track </w:t>
      </w:r>
      <w:proofErr w:type="spellStart"/>
      <w:r>
        <w:t>radi</w:t>
      </w:r>
      <w:proofErr w:type="spellEnd"/>
      <w:r>
        <w:t>- ology training. At-present, trainees can either retrain in radiology, or alt</w:t>
      </w:r>
      <w:r>
        <w:t>ernatively complete their specialty training and retrain post-CCT.</w:t>
      </w:r>
    </w:p>
    <w:p w:rsidR="00B53B79" w:rsidRDefault="00B53B79">
      <w:pPr>
        <w:pStyle w:val="BodyText"/>
        <w:spacing w:before="9"/>
      </w:pPr>
    </w:p>
    <w:p w:rsidR="00B53B79" w:rsidRDefault="00F76355">
      <w:pPr>
        <w:pStyle w:val="Heading2"/>
        <w:spacing w:line="247" w:lineRule="auto"/>
        <w:ind w:right="237"/>
      </w:pPr>
      <w:r>
        <w:rPr>
          <w:w w:val="105"/>
        </w:rPr>
        <w:t>Components</w:t>
      </w:r>
      <w:r>
        <w:rPr>
          <w:spacing w:val="-23"/>
          <w:w w:val="105"/>
        </w:rPr>
        <w:t xml:space="preserve"> </w:t>
      </w:r>
      <w:r>
        <w:rPr>
          <w:w w:val="105"/>
        </w:rPr>
        <w:t>and</w:t>
      </w:r>
      <w:r>
        <w:rPr>
          <w:spacing w:val="-23"/>
          <w:w w:val="105"/>
        </w:rPr>
        <w:t xml:space="preserve"> </w:t>
      </w:r>
      <w:r>
        <w:rPr>
          <w:w w:val="105"/>
        </w:rPr>
        <w:t>estimated</w:t>
      </w:r>
      <w:r>
        <w:rPr>
          <w:spacing w:val="-23"/>
          <w:w w:val="105"/>
        </w:rPr>
        <w:t xml:space="preserve"> </w:t>
      </w:r>
      <w:r>
        <w:rPr>
          <w:w w:val="105"/>
        </w:rPr>
        <w:t>duration</w:t>
      </w:r>
      <w:r>
        <w:rPr>
          <w:spacing w:val="-23"/>
          <w:w w:val="105"/>
        </w:rPr>
        <w:t xml:space="preserve"> </w:t>
      </w:r>
      <w:r>
        <w:rPr>
          <w:w w:val="105"/>
        </w:rPr>
        <w:t>of</w:t>
      </w:r>
      <w:r>
        <w:rPr>
          <w:spacing w:val="-23"/>
          <w:w w:val="105"/>
        </w:rPr>
        <w:t xml:space="preserve"> </w:t>
      </w:r>
      <w:r>
        <w:rPr>
          <w:w w:val="105"/>
        </w:rPr>
        <w:t>INR/ MT training</w:t>
      </w:r>
      <w:r>
        <w:rPr>
          <w:spacing w:val="30"/>
          <w:w w:val="105"/>
        </w:rPr>
        <w:t xml:space="preserve"> </w:t>
      </w:r>
      <w:r>
        <w:rPr>
          <w:w w:val="105"/>
        </w:rPr>
        <w:t>post-CCT</w:t>
      </w:r>
    </w:p>
    <w:p w:rsidR="00B53B79" w:rsidRDefault="00B53B79">
      <w:pPr>
        <w:pStyle w:val="BodyText"/>
        <w:spacing w:before="2"/>
        <w:rPr>
          <w:rFonts w:ascii="Century Gothic"/>
          <w:sz w:val="20"/>
        </w:rPr>
      </w:pPr>
    </w:p>
    <w:p w:rsidR="00B53B79" w:rsidRDefault="00F76355">
      <w:pPr>
        <w:pStyle w:val="BodyText"/>
        <w:ind w:left="349"/>
      </w:pPr>
      <w:r>
        <w:t>Diagnostic and INR training can run concurrently.*</w:t>
      </w:r>
    </w:p>
    <w:p w:rsidR="00B53B79" w:rsidRDefault="00F76355">
      <w:pPr>
        <w:pStyle w:val="Heading3"/>
        <w:spacing w:before="172"/>
      </w:pPr>
      <w:proofErr w:type="gramStart"/>
      <w:r>
        <w:rPr>
          <w:w w:val="105"/>
        </w:rPr>
        <w:t>Interventional  radiologist</w:t>
      </w:r>
      <w:proofErr w:type="gramEnd"/>
      <w:r>
        <w:rPr>
          <w:w w:val="105"/>
        </w:rPr>
        <w:t xml:space="preserve">  post-CCT</w:t>
      </w:r>
    </w:p>
    <w:p w:rsidR="00B53B79" w:rsidRDefault="00A36CB3">
      <w:pPr>
        <w:pStyle w:val="BodyText"/>
        <w:spacing w:before="1"/>
        <w:rPr>
          <w:rFonts w:ascii="Cambria"/>
          <w:i/>
          <w:sz w:val="26"/>
        </w:rPr>
      </w:pPr>
      <w:r>
        <w:rPr>
          <w:noProof/>
          <w:lang w:val="en-GB" w:eastAsia="en-GB"/>
        </w:rPr>
        <mc:AlternateContent>
          <mc:Choice Requires="wpg">
            <w:drawing>
              <wp:anchor distT="0" distB="0" distL="0" distR="0" simplePos="0" relativeHeight="251655680" behindDoc="0" locked="0" layoutInCell="1" allowOverlap="1">
                <wp:simplePos x="0" y="0"/>
                <wp:positionH relativeFrom="page">
                  <wp:posOffset>3952875</wp:posOffset>
                </wp:positionH>
                <wp:positionV relativeFrom="paragraph">
                  <wp:posOffset>219075</wp:posOffset>
                </wp:positionV>
                <wp:extent cx="3195320" cy="447675"/>
                <wp:effectExtent l="9525" t="3175" r="5080" b="6350"/>
                <wp:wrapTopAndBottom/>
                <wp:docPr id="84"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5320" cy="447675"/>
                          <a:chOff x="6225" y="345"/>
                          <a:chExt cx="5032" cy="705"/>
                        </a:xfrm>
                      </wpg:grpSpPr>
                      <wps:wsp>
                        <wps:cNvPr id="85" name="Rectangle 85"/>
                        <wps:cNvSpPr>
                          <a:spLocks noChangeArrowheads="1"/>
                        </wps:cNvSpPr>
                        <wps:spPr bwMode="auto">
                          <a:xfrm>
                            <a:off x="6230" y="345"/>
                            <a:ext cx="5021" cy="70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4"/>
                        <wps:cNvSpPr>
                          <a:spLocks noChangeArrowheads="1"/>
                        </wps:cNvSpPr>
                        <wps:spPr bwMode="auto">
                          <a:xfrm>
                            <a:off x="6230" y="345"/>
                            <a:ext cx="5021" cy="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83"/>
                        <wps:cNvCnPr>
                          <a:cxnSpLocks noChangeShapeType="1"/>
                        </wps:cNvCnPr>
                        <wps:spPr bwMode="auto">
                          <a:xfrm>
                            <a:off x="6231" y="382"/>
                            <a:ext cx="5020" cy="0"/>
                          </a:xfrm>
                          <a:prstGeom prst="line">
                            <a:avLst/>
                          </a:prstGeom>
                          <a:noFill/>
                          <a:ln w="64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82"/>
                        <wps:cNvCnPr>
                          <a:cxnSpLocks noChangeShapeType="1"/>
                        </wps:cNvCnPr>
                        <wps:spPr bwMode="auto">
                          <a:xfrm>
                            <a:off x="6231" y="1043"/>
                            <a:ext cx="5020" cy="0"/>
                          </a:xfrm>
                          <a:prstGeom prst="line">
                            <a:avLst/>
                          </a:prstGeom>
                          <a:noFill/>
                          <a:ln w="57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Text Box 81"/>
                        <wps:cNvSpPr txBox="1">
                          <a:spLocks noChangeArrowheads="1"/>
                        </wps:cNvSpPr>
                        <wps:spPr bwMode="auto">
                          <a:xfrm>
                            <a:off x="6349" y="442"/>
                            <a:ext cx="2911"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79" w:rsidRDefault="00F76355">
                              <w:pPr>
                                <w:spacing w:line="271" w:lineRule="auto"/>
                                <w:ind w:right="2"/>
                                <w:rPr>
                                  <w:sz w:val="14"/>
                                </w:rPr>
                              </w:pPr>
                              <w:r>
                                <w:rPr>
                                  <w:w w:val="105"/>
                                  <w:sz w:val="14"/>
                                </w:rPr>
                                <w:t>Advanced</w:t>
                              </w:r>
                              <w:r>
                                <w:rPr>
                                  <w:spacing w:val="-13"/>
                                  <w:w w:val="105"/>
                                  <w:sz w:val="14"/>
                                </w:rPr>
                                <w:t xml:space="preserve"> </w:t>
                              </w:r>
                              <w:r>
                                <w:rPr>
                                  <w:w w:val="105"/>
                                  <w:sz w:val="14"/>
                                </w:rPr>
                                <w:t>neuroimaging</w:t>
                              </w:r>
                              <w:r>
                                <w:rPr>
                                  <w:spacing w:val="-14"/>
                                  <w:w w:val="105"/>
                                  <w:sz w:val="14"/>
                                </w:rPr>
                                <w:t xml:space="preserve"> </w:t>
                              </w:r>
                              <w:r>
                                <w:rPr>
                                  <w:w w:val="105"/>
                                  <w:sz w:val="14"/>
                                </w:rPr>
                                <w:t>and</w:t>
                              </w:r>
                              <w:r>
                                <w:rPr>
                                  <w:spacing w:val="-13"/>
                                  <w:w w:val="105"/>
                                  <w:sz w:val="14"/>
                                </w:rPr>
                                <w:t xml:space="preserve"> </w:t>
                              </w:r>
                              <w:r>
                                <w:rPr>
                                  <w:w w:val="105"/>
                                  <w:sz w:val="14"/>
                                </w:rPr>
                                <w:t xml:space="preserve">neurosciences </w:t>
                              </w:r>
                              <w:r>
                                <w:rPr>
                                  <w:w w:val="95"/>
                                  <w:sz w:val="14"/>
                                </w:rPr>
                                <w:t>INR</w:t>
                              </w:r>
                              <w:r>
                                <w:rPr>
                                  <w:spacing w:val="6"/>
                                  <w:w w:val="95"/>
                                  <w:sz w:val="14"/>
                                </w:rPr>
                                <w:t xml:space="preserve"> </w:t>
                              </w:r>
                              <w:r>
                                <w:rPr>
                                  <w:w w:val="95"/>
                                  <w:sz w:val="14"/>
                                </w:rPr>
                                <w:t>training</w:t>
                              </w:r>
                            </w:p>
                            <w:p w:rsidR="00B53B79" w:rsidRDefault="00F76355">
                              <w:pPr>
                                <w:spacing w:before="1" w:line="167" w:lineRule="exact"/>
                                <w:rPr>
                                  <w:sz w:val="14"/>
                                </w:rPr>
                              </w:pPr>
                              <w:r>
                                <w:rPr>
                                  <w:sz w:val="14"/>
                                </w:rPr>
                                <w:t>Total</w:t>
                              </w:r>
                            </w:p>
                          </w:txbxContent>
                        </wps:txbx>
                        <wps:bodyPr rot="0" vert="horz" wrap="square" lIns="0" tIns="0" rIns="0" bIns="0" anchor="t" anchorCtr="0" upright="1">
                          <a:noAutofit/>
                        </wps:bodyPr>
                      </wps:wsp>
                      <wps:wsp>
                        <wps:cNvPr id="90" name="Text Box 80"/>
                        <wps:cNvSpPr txBox="1">
                          <a:spLocks noChangeArrowheads="1"/>
                        </wps:cNvSpPr>
                        <wps:spPr bwMode="auto">
                          <a:xfrm>
                            <a:off x="10129" y="442"/>
                            <a:ext cx="1021"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79" w:rsidRDefault="00F76355">
                              <w:pPr>
                                <w:spacing w:line="167" w:lineRule="exact"/>
                                <w:rPr>
                                  <w:sz w:val="14"/>
                                </w:rPr>
                              </w:pPr>
                              <w:r>
                                <w:rPr>
                                  <w:w w:val="105"/>
                                  <w:sz w:val="14"/>
                                </w:rPr>
                                <w:t>6 months</w:t>
                              </w:r>
                            </w:p>
                            <w:p w:rsidR="00B53B79" w:rsidRDefault="00F76355">
                              <w:pPr>
                                <w:spacing w:before="21"/>
                                <w:rPr>
                                  <w:sz w:val="14"/>
                                </w:rPr>
                              </w:pPr>
                              <w:r>
                                <w:rPr>
                                  <w:w w:val="105"/>
                                  <w:sz w:val="14"/>
                                </w:rPr>
                                <w:t>12-18 months</w:t>
                              </w:r>
                            </w:p>
                            <w:p w:rsidR="00B53B79" w:rsidRDefault="00F76355">
                              <w:pPr>
                                <w:spacing w:before="21"/>
                                <w:rPr>
                                  <w:sz w:val="14"/>
                                </w:rPr>
                              </w:pPr>
                              <w:r>
                                <w:rPr>
                                  <w:w w:val="105"/>
                                  <w:sz w:val="14"/>
                                </w:rPr>
                                <w:t>12-24 months*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33" style="position:absolute;margin-left:311.25pt;margin-top:17.25pt;width:251.6pt;height:35.25pt;z-index:251655680;mso-wrap-distance-left:0;mso-wrap-distance-right:0;mso-position-horizontal-relative:page" coordorigin="6225,345" coordsize="503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">
                <v:rect id="Rectangle 85" o:spid="_x0000_s1034" style="position:absolute;left:6230;top:345;width:5021;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" fillcolor="#f2f2f2" stroked="f"/>
                <v:rect id="Rectangle 84" o:spid="_x0000_s1035" style="position:absolute;left:6230;top:345;width:5021;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" stroked="f"/>
                <v:line id="Line 83" o:spid="_x0000_s1036" style="position:absolute;visibility:visible;mso-wrap-style:square" from="6231,382" to="1125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" strokeweight=".51pt"/>
                <v:line id="Line 82" o:spid="_x0000_s1037" style="position:absolute;visibility:visible;mso-wrap-style:square" from="6231,1043" to="11251,1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" strokeweight=".16017mm"/>
                <v:shape id="Text Box 81" o:spid="_x0000_s1038" type="#_x0000_t202" style="position:absolute;left:6349;top:442;width:2911;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B53B79" w:rsidRDefault="00F76355">
                        <w:pPr>
                          <w:spacing w:line="271" w:lineRule="auto"/>
                          <w:ind w:right="2"/>
                          <w:rPr>
                            <w:sz w:val="14"/>
                          </w:rPr>
                        </w:pPr>
                        <w:r>
                          <w:rPr>
                            <w:w w:val="105"/>
                            <w:sz w:val="14"/>
                          </w:rPr>
                          <w:t>Advanced</w:t>
                        </w:r>
                        <w:r>
                          <w:rPr>
                            <w:spacing w:val="-13"/>
                            <w:w w:val="105"/>
                            <w:sz w:val="14"/>
                          </w:rPr>
                          <w:t xml:space="preserve"> </w:t>
                        </w:r>
                        <w:r>
                          <w:rPr>
                            <w:w w:val="105"/>
                            <w:sz w:val="14"/>
                          </w:rPr>
                          <w:t>neuroimaging</w:t>
                        </w:r>
                        <w:r>
                          <w:rPr>
                            <w:spacing w:val="-14"/>
                            <w:w w:val="105"/>
                            <w:sz w:val="14"/>
                          </w:rPr>
                          <w:t xml:space="preserve"> </w:t>
                        </w:r>
                        <w:r>
                          <w:rPr>
                            <w:w w:val="105"/>
                            <w:sz w:val="14"/>
                          </w:rPr>
                          <w:t>and</w:t>
                        </w:r>
                        <w:r>
                          <w:rPr>
                            <w:spacing w:val="-13"/>
                            <w:w w:val="105"/>
                            <w:sz w:val="14"/>
                          </w:rPr>
                          <w:t xml:space="preserve"> </w:t>
                        </w:r>
                        <w:r>
                          <w:rPr>
                            <w:w w:val="105"/>
                            <w:sz w:val="14"/>
                          </w:rPr>
                          <w:t xml:space="preserve">neurosciences </w:t>
                        </w:r>
                        <w:r>
                          <w:rPr>
                            <w:w w:val="95"/>
                            <w:sz w:val="14"/>
                          </w:rPr>
                          <w:t>INR</w:t>
                        </w:r>
                        <w:r>
                          <w:rPr>
                            <w:spacing w:val="6"/>
                            <w:w w:val="95"/>
                            <w:sz w:val="14"/>
                          </w:rPr>
                          <w:t xml:space="preserve"> </w:t>
                        </w:r>
                        <w:r>
                          <w:rPr>
                            <w:w w:val="95"/>
                            <w:sz w:val="14"/>
                          </w:rPr>
                          <w:t>training</w:t>
                        </w:r>
                      </w:p>
                      <w:p w:rsidR="00B53B79" w:rsidRDefault="00F76355">
                        <w:pPr>
                          <w:spacing w:before="1" w:line="167" w:lineRule="exact"/>
                          <w:rPr>
                            <w:sz w:val="14"/>
                          </w:rPr>
                        </w:pPr>
                        <w:r>
                          <w:rPr>
                            <w:sz w:val="14"/>
                          </w:rPr>
                          <w:t>Total</w:t>
                        </w:r>
                      </w:p>
                    </w:txbxContent>
                  </v:textbox>
                </v:shape>
                <v:shape id="Text Box 80" o:spid="_x0000_s1039" type="#_x0000_t202" style="position:absolute;left:10129;top:442;width:1021;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B53B79" w:rsidRDefault="00F76355">
                        <w:pPr>
                          <w:spacing w:line="167" w:lineRule="exact"/>
                          <w:rPr>
                            <w:sz w:val="14"/>
                          </w:rPr>
                        </w:pPr>
                        <w:r>
                          <w:rPr>
                            <w:w w:val="105"/>
                            <w:sz w:val="14"/>
                          </w:rPr>
                          <w:t>6 months</w:t>
                        </w:r>
                      </w:p>
                      <w:p w:rsidR="00B53B79" w:rsidRDefault="00F76355">
                        <w:pPr>
                          <w:spacing w:before="21"/>
                          <w:rPr>
                            <w:sz w:val="14"/>
                          </w:rPr>
                        </w:pPr>
                        <w:r>
                          <w:rPr>
                            <w:w w:val="105"/>
                            <w:sz w:val="14"/>
                          </w:rPr>
                          <w:t>12-18 months</w:t>
                        </w:r>
                      </w:p>
                      <w:p w:rsidR="00B53B79" w:rsidRDefault="00F76355">
                        <w:pPr>
                          <w:spacing w:before="21"/>
                          <w:rPr>
                            <w:sz w:val="14"/>
                          </w:rPr>
                        </w:pPr>
                        <w:r>
                          <w:rPr>
                            <w:w w:val="105"/>
                            <w:sz w:val="14"/>
                          </w:rPr>
                          <w:t>12-24 months*</w:t>
                        </w:r>
                      </w:p>
                    </w:txbxContent>
                  </v:textbox>
                </v:shape>
                <w10:wrap type="topAndBottom" anchorx="page"/>
              </v:group>
            </w:pict>
          </mc:Fallback>
        </mc:AlternateContent>
      </w:r>
    </w:p>
    <w:p w:rsidR="00B53B79" w:rsidRDefault="00B53B79">
      <w:pPr>
        <w:pStyle w:val="BodyText"/>
        <w:spacing w:before="8"/>
        <w:rPr>
          <w:rFonts w:ascii="Cambria"/>
          <w:i/>
          <w:sz w:val="20"/>
        </w:rPr>
      </w:pPr>
    </w:p>
    <w:p w:rsidR="00B53B79" w:rsidRDefault="00F76355">
      <w:pPr>
        <w:ind w:left="110"/>
        <w:rPr>
          <w:rFonts w:ascii="Cambria"/>
          <w:i/>
          <w:sz w:val="19"/>
        </w:rPr>
      </w:pPr>
      <w:proofErr w:type="gramStart"/>
      <w:r>
        <w:rPr>
          <w:rFonts w:ascii="Cambria"/>
          <w:i/>
          <w:w w:val="105"/>
          <w:sz w:val="19"/>
        </w:rPr>
        <w:t xml:space="preserve">Diagnostic  </w:t>
      </w:r>
      <w:proofErr w:type="spellStart"/>
      <w:r>
        <w:rPr>
          <w:rFonts w:ascii="Cambria"/>
          <w:i/>
          <w:w w:val="105"/>
          <w:sz w:val="19"/>
        </w:rPr>
        <w:t>neuroradiologist</w:t>
      </w:r>
      <w:proofErr w:type="spellEnd"/>
      <w:proofErr w:type="gramEnd"/>
      <w:r>
        <w:rPr>
          <w:rFonts w:ascii="Cambria"/>
          <w:i/>
          <w:w w:val="105"/>
          <w:sz w:val="19"/>
        </w:rPr>
        <w:t xml:space="preserve">  post-CCT</w:t>
      </w:r>
    </w:p>
    <w:p w:rsidR="00B53B79" w:rsidRDefault="00A36CB3">
      <w:pPr>
        <w:pStyle w:val="BodyText"/>
        <w:spacing w:before="6"/>
        <w:rPr>
          <w:rFonts w:ascii="Cambria"/>
          <w:i/>
        </w:rPr>
      </w:pPr>
      <w:r>
        <w:rPr>
          <w:noProof/>
          <w:lang w:val="en-GB" w:eastAsia="en-GB"/>
        </w:rPr>
        <mc:AlternateContent>
          <mc:Choice Requires="wpg">
            <w:drawing>
              <wp:anchor distT="0" distB="0" distL="0" distR="0" simplePos="0" relativeHeight="251656704" behindDoc="0" locked="0" layoutInCell="1" allowOverlap="1">
                <wp:simplePos x="0" y="0"/>
                <wp:positionH relativeFrom="page">
                  <wp:posOffset>3952875</wp:posOffset>
                </wp:positionH>
                <wp:positionV relativeFrom="paragraph">
                  <wp:posOffset>163195</wp:posOffset>
                </wp:positionV>
                <wp:extent cx="3195320" cy="327025"/>
                <wp:effectExtent l="9525" t="4445" r="5080" b="1905"/>
                <wp:wrapTopAndBottom/>
                <wp:docPr id="7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5320" cy="327025"/>
                          <a:chOff x="6225" y="257"/>
                          <a:chExt cx="5032" cy="515"/>
                        </a:xfrm>
                      </wpg:grpSpPr>
                      <wps:wsp>
                        <wps:cNvPr id="78" name="Rectangle 78"/>
                        <wps:cNvSpPr>
                          <a:spLocks noChangeArrowheads="1"/>
                        </wps:cNvSpPr>
                        <wps:spPr bwMode="auto">
                          <a:xfrm>
                            <a:off x="6230" y="256"/>
                            <a:ext cx="5021" cy="51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7"/>
                        <wps:cNvSpPr>
                          <a:spLocks noChangeArrowheads="1"/>
                        </wps:cNvSpPr>
                        <wps:spPr bwMode="auto">
                          <a:xfrm>
                            <a:off x="6230" y="256"/>
                            <a:ext cx="5021" cy="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76"/>
                        <wps:cNvCnPr>
                          <a:cxnSpLocks noChangeShapeType="1"/>
                        </wps:cNvCnPr>
                        <wps:spPr bwMode="auto">
                          <a:xfrm>
                            <a:off x="6231" y="294"/>
                            <a:ext cx="5020" cy="0"/>
                          </a:xfrm>
                          <a:prstGeom prst="line">
                            <a:avLst/>
                          </a:prstGeom>
                          <a:noFill/>
                          <a:ln w="64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75"/>
                        <wps:cNvCnPr>
                          <a:cxnSpLocks noChangeShapeType="1"/>
                        </wps:cNvCnPr>
                        <wps:spPr bwMode="auto">
                          <a:xfrm>
                            <a:off x="6231" y="764"/>
                            <a:ext cx="5020" cy="0"/>
                          </a:xfrm>
                          <a:prstGeom prst="line">
                            <a:avLst/>
                          </a:prstGeom>
                          <a:noFill/>
                          <a:ln w="64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Text Box 74"/>
                        <wps:cNvSpPr txBox="1">
                          <a:spLocks noChangeArrowheads="1"/>
                        </wps:cNvSpPr>
                        <wps:spPr bwMode="auto">
                          <a:xfrm>
                            <a:off x="6349" y="306"/>
                            <a:ext cx="827"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79" w:rsidRDefault="00F76355">
                              <w:pPr>
                                <w:spacing w:line="271" w:lineRule="auto"/>
                                <w:ind w:right="9"/>
                                <w:rPr>
                                  <w:sz w:val="14"/>
                                </w:rPr>
                              </w:pPr>
                              <w:r>
                                <w:rPr>
                                  <w:w w:val="95"/>
                                  <w:sz w:val="14"/>
                                </w:rPr>
                                <w:t xml:space="preserve">INR training </w:t>
                              </w:r>
                              <w:r>
                                <w:rPr>
                                  <w:sz w:val="14"/>
                                </w:rPr>
                                <w:t>Total</w:t>
                              </w:r>
                            </w:p>
                          </w:txbxContent>
                        </wps:txbx>
                        <wps:bodyPr rot="0" vert="horz" wrap="square" lIns="0" tIns="0" rIns="0" bIns="0" anchor="t" anchorCtr="0" upright="1">
                          <a:noAutofit/>
                        </wps:bodyPr>
                      </wps:wsp>
                      <wps:wsp>
                        <wps:cNvPr id="83" name="Text Box 73"/>
                        <wps:cNvSpPr txBox="1">
                          <a:spLocks noChangeArrowheads="1"/>
                        </wps:cNvSpPr>
                        <wps:spPr bwMode="auto">
                          <a:xfrm>
                            <a:off x="10129" y="306"/>
                            <a:ext cx="1021"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79" w:rsidRDefault="00F76355">
                              <w:pPr>
                                <w:spacing w:line="167" w:lineRule="exact"/>
                                <w:rPr>
                                  <w:sz w:val="14"/>
                                </w:rPr>
                              </w:pPr>
                              <w:r>
                                <w:rPr>
                                  <w:w w:val="105"/>
                                  <w:sz w:val="14"/>
                                </w:rPr>
                                <w:t>18-24 months</w:t>
                              </w:r>
                            </w:p>
                            <w:p w:rsidR="00B53B79" w:rsidRDefault="00F76355">
                              <w:pPr>
                                <w:spacing w:before="21"/>
                                <w:rPr>
                                  <w:sz w:val="14"/>
                                </w:rPr>
                              </w:pPr>
                              <w:r>
                                <w:rPr>
                                  <w:w w:val="105"/>
                                  <w:sz w:val="14"/>
                                </w:rPr>
                                <w:t>18-24 months*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40" style="position:absolute;margin-left:311.25pt;margin-top:12.85pt;width:251.6pt;height:25.75pt;z-index:251656704;mso-wrap-distance-left:0;mso-wrap-distance-right:0;mso-position-horizontal-relative:page" coordorigin="6225,257" coordsize="503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">
                <v:rect id="Rectangle 78" o:spid="_x0000_s1041" style="position:absolute;left:6230;top:256;width:5021;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" fillcolor="#f2f2f2" stroked="f"/>
                <v:rect id="Rectangle 77" o:spid="_x0000_s1042" style="position:absolute;left:6230;top:256;width:5021;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" stroked="f"/>
                <v:line id="Line 76" o:spid="_x0000_s1043" style="position:absolute;visibility:visible;mso-wrap-style:square" from="6231,294" to="1125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" strokeweight=".51pt"/>
                <v:line id="Line 75" o:spid="_x0000_s1044" style="position:absolute;visibility:visible;mso-wrap-style:square" from="6231,764" to="11251,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" strokeweight=".51pt"/>
                <v:shape id="Text Box 74" o:spid="_x0000_s1045" type="#_x0000_t202" style="position:absolute;left:6349;top:306;width:827;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B53B79" w:rsidRDefault="00F76355">
                        <w:pPr>
                          <w:spacing w:line="271" w:lineRule="auto"/>
                          <w:ind w:right="9"/>
                          <w:rPr>
                            <w:sz w:val="14"/>
                          </w:rPr>
                        </w:pPr>
                        <w:r>
                          <w:rPr>
                            <w:w w:val="95"/>
                            <w:sz w:val="14"/>
                          </w:rPr>
                          <w:t xml:space="preserve">INR training </w:t>
                        </w:r>
                        <w:r>
                          <w:rPr>
                            <w:sz w:val="14"/>
                          </w:rPr>
                          <w:t>Total</w:t>
                        </w:r>
                      </w:p>
                    </w:txbxContent>
                  </v:textbox>
                </v:shape>
                <v:shape id="Text Box 73" o:spid="_x0000_s1046" type="#_x0000_t202" style="position:absolute;left:10129;top:306;width:1021;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B53B79" w:rsidRDefault="00F76355">
                        <w:pPr>
                          <w:spacing w:line="167" w:lineRule="exact"/>
                          <w:rPr>
                            <w:sz w:val="14"/>
                          </w:rPr>
                        </w:pPr>
                        <w:r>
                          <w:rPr>
                            <w:w w:val="105"/>
                            <w:sz w:val="14"/>
                          </w:rPr>
                          <w:t>18-24 months</w:t>
                        </w:r>
                      </w:p>
                      <w:p w:rsidR="00B53B79" w:rsidRDefault="00F76355">
                        <w:pPr>
                          <w:spacing w:before="21"/>
                          <w:rPr>
                            <w:sz w:val="14"/>
                          </w:rPr>
                        </w:pPr>
                        <w:r>
                          <w:rPr>
                            <w:w w:val="105"/>
                            <w:sz w:val="14"/>
                          </w:rPr>
                          <w:t>18-24 months*</w:t>
                        </w:r>
                      </w:p>
                    </w:txbxContent>
                  </v:textbox>
                </v:shape>
                <w10:wrap type="topAndBottom" anchorx="page"/>
              </v:group>
            </w:pict>
          </mc:Fallback>
        </mc:AlternateContent>
      </w:r>
    </w:p>
    <w:p w:rsidR="00B53B79" w:rsidRDefault="00F76355">
      <w:pPr>
        <w:spacing w:before="125"/>
        <w:ind w:left="110"/>
        <w:rPr>
          <w:rFonts w:ascii="Cambria"/>
          <w:i/>
          <w:sz w:val="19"/>
        </w:rPr>
      </w:pPr>
      <w:proofErr w:type="gramStart"/>
      <w:r>
        <w:rPr>
          <w:rFonts w:ascii="Cambria"/>
          <w:i/>
          <w:w w:val="105"/>
          <w:sz w:val="19"/>
        </w:rPr>
        <w:t>Cardiologist  post</w:t>
      </w:r>
      <w:proofErr w:type="gramEnd"/>
      <w:r>
        <w:rPr>
          <w:rFonts w:ascii="Cambria"/>
          <w:i/>
          <w:w w:val="105"/>
          <w:sz w:val="19"/>
        </w:rPr>
        <w:t>-CCT</w:t>
      </w:r>
    </w:p>
    <w:p w:rsidR="00B53B79" w:rsidRDefault="00A36CB3">
      <w:pPr>
        <w:pStyle w:val="BodyText"/>
        <w:spacing w:before="7"/>
        <w:rPr>
          <w:rFonts w:ascii="Cambria"/>
          <w:i/>
        </w:rPr>
      </w:pPr>
      <w:r>
        <w:rPr>
          <w:noProof/>
          <w:lang w:val="en-GB" w:eastAsia="en-GB"/>
        </w:rPr>
        <mc:AlternateContent>
          <mc:Choice Requires="wpg">
            <w:drawing>
              <wp:anchor distT="0" distB="0" distL="0" distR="0" simplePos="0" relativeHeight="251657728" behindDoc="0" locked="0" layoutInCell="1" allowOverlap="1">
                <wp:simplePos x="0" y="0"/>
                <wp:positionH relativeFrom="page">
                  <wp:posOffset>3952875</wp:posOffset>
                </wp:positionH>
                <wp:positionV relativeFrom="paragraph">
                  <wp:posOffset>163195</wp:posOffset>
                </wp:positionV>
                <wp:extent cx="3195320" cy="447675"/>
                <wp:effectExtent l="9525" t="0" r="5080" b="3175"/>
                <wp:wrapTopAndBottom/>
                <wp:docPr id="7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5320" cy="447675"/>
                          <a:chOff x="6225" y="257"/>
                          <a:chExt cx="5032" cy="705"/>
                        </a:xfrm>
                      </wpg:grpSpPr>
                      <wps:wsp>
                        <wps:cNvPr id="71" name="Rectangle 71"/>
                        <wps:cNvSpPr>
                          <a:spLocks noChangeArrowheads="1"/>
                        </wps:cNvSpPr>
                        <wps:spPr bwMode="auto">
                          <a:xfrm>
                            <a:off x="6230" y="257"/>
                            <a:ext cx="5021" cy="70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0"/>
                        <wps:cNvSpPr>
                          <a:spLocks noChangeArrowheads="1"/>
                        </wps:cNvSpPr>
                        <wps:spPr bwMode="auto">
                          <a:xfrm>
                            <a:off x="6230" y="257"/>
                            <a:ext cx="5021" cy="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69"/>
                        <wps:cNvCnPr>
                          <a:cxnSpLocks noChangeShapeType="1"/>
                        </wps:cNvCnPr>
                        <wps:spPr bwMode="auto">
                          <a:xfrm>
                            <a:off x="6231" y="293"/>
                            <a:ext cx="5020" cy="0"/>
                          </a:xfrm>
                          <a:prstGeom prst="line">
                            <a:avLst/>
                          </a:prstGeom>
                          <a:noFill/>
                          <a:ln w="64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68"/>
                        <wps:cNvCnPr>
                          <a:cxnSpLocks noChangeShapeType="1"/>
                        </wps:cNvCnPr>
                        <wps:spPr bwMode="auto">
                          <a:xfrm>
                            <a:off x="6231" y="954"/>
                            <a:ext cx="5020" cy="0"/>
                          </a:xfrm>
                          <a:prstGeom prst="line">
                            <a:avLst/>
                          </a:prstGeom>
                          <a:noFill/>
                          <a:ln w="64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Text Box 67"/>
                        <wps:cNvSpPr txBox="1">
                          <a:spLocks noChangeArrowheads="1"/>
                        </wps:cNvSpPr>
                        <wps:spPr bwMode="auto">
                          <a:xfrm>
                            <a:off x="6349" y="306"/>
                            <a:ext cx="3242"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79" w:rsidRDefault="00F76355">
                              <w:pPr>
                                <w:spacing w:line="271" w:lineRule="auto"/>
                                <w:rPr>
                                  <w:sz w:val="14"/>
                                </w:rPr>
                              </w:pPr>
                              <w:r>
                                <w:rPr>
                                  <w:sz w:val="14"/>
                                </w:rPr>
                                <w:t xml:space="preserve">Core/advanced neuroimaging and neurosciences </w:t>
                              </w:r>
                              <w:r>
                                <w:rPr>
                                  <w:w w:val="95"/>
                                  <w:sz w:val="14"/>
                                </w:rPr>
                                <w:t>INR training</w:t>
                              </w:r>
                            </w:p>
                            <w:p w:rsidR="00B53B79" w:rsidRDefault="00F76355">
                              <w:pPr>
                                <w:spacing w:before="1" w:line="167" w:lineRule="exact"/>
                                <w:rPr>
                                  <w:sz w:val="14"/>
                                </w:rPr>
                              </w:pPr>
                              <w:r>
                                <w:rPr>
                                  <w:sz w:val="14"/>
                                </w:rPr>
                                <w:t>Total</w:t>
                              </w:r>
                            </w:p>
                          </w:txbxContent>
                        </wps:txbx>
                        <wps:bodyPr rot="0" vert="horz" wrap="square" lIns="0" tIns="0" rIns="0" bIns="0" anchor="t" anchorCtr="0" upright="1">
                          <a:noAutofit/>
                        </wps:bodyPr>
                      </wps:wsp>
                      <wps:wsp>
                        <wps:cNvPr id="76" name="Text Box 66"/>
                        <wps:cNvSpPr txBox="1">
                          <a:spLocks noChangeArrowheads="1"/>
                        </wps:cNvSpPr>
                        <wps:spPr bwMode="auto">
                          <a:xfrm>
                            <a:off x="10354" y="306"/>
                            <a:ext cx="796"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79" w:rsidRDefault="00F76355">
                              <w:pPr>
                                <w:spacing w:line="167" w:lineRule="exact"/>
                                <w:rPr>
                                  <w:sz w:val="14"/>
                                </w:rPr>
                              </w:pPr>
                              <w:r>
                                <w:rPr>
                                  <w:w w:val="105"/>
                                  <w:sz w:val="14"/>
                                </w:rPr>
                                <w:t>12 months</w:t>
                              </w:r>
                            </w:p>
                            <w:p w:rsidR="00B53B79" w:rsidRDefault="00F76355">
                              <w:pPr>
                                <w:spacing w:before="21"/>
                                <w:rPr>
                                  <w:sz w:val="14"/>
                                </w:rPr>
                              </w:pPr>
                              <w:r>
                                <w:rPr>
                                  <w:w w:val="105"/>
                                  <w:sz w:val="14"/>
                                </w:rPr>
                                <w:t>24 months</w:t>
                              </w:r>
                            </w:p>
                            <w:p w:rsidR="00B53B79" w:rsidRDefault="00F76355">
                              <w:pPr>
                                <w:spacing w:before="21"/>
                                <w:rPr>
                                  <w:sz w:val="14"/>
                                </w:rPr>
                              </w:pPr>
                              <w:r>
                                <w:rPr>
                                  <w:w w:val="105"/>
                                  <w:sz w:val="14"/>
                                </w:rPr>
                                <w:t>24 months*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47" style="position:absolute;margin-left:311.25pt;margin-top:12.85pt;width:251.6pt;height:35.25pt;z-index:251657728;mso-wrap-distance-left:0;mso-wrap-distance-right:0;mso-position-horizontal-relative:page" coordorigin="6225,257" coordsize="503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">
                <v:rect id="Rectangle 71" o:spid="_x0000_s1048" style="position:absolute;left:6230;top:257;width:5021;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" fillcolor="#f2f2f2" stroked="f"/>
                <v:rect id="Rectangle 70" o:spid="_x0000_s1049" style="position:absolute;left:6230;top:257;width:5021;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" stroked="f"/>
                <v:line id="Line 69" o:spid="_x0000_s1050" style="position:absolute;visibility:visible;mso-wrap-style:square" from="6231,293" to="11251,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" strokeweight=".51pt"/>
                <v:line id="Line 68" o:spid="_x0000_s1051" style="position:absolute;visibility:visible;mso-wrap-style:square" from="6231,954" to="11251,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" strokeweight=".51pt"/>
                <v:shape id="Text Box 67" o:spid="_x0000_s1052" type="#_x0000_t202" style="position:absolute;left:6349;top:306;width:3242;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B53B79" w:rsidRDefault="00F76355">
                        <w:pPr>
                          <w:spacing w:line="271" w:lineRule="auto"/>
                          <w:rPr>
                            <w:sz w:val="14"/>
                          </w:rPr>
                        </w:pPr>
                        <w:r>
                          <w:rPr>
                            <w:sz w:val="14"/>
                          </w:rPr>
                          <w:t xml:space="preserve">Core/advanced neuroimaging and neurosciences </w:t>
                        </w:r>
                        <w:r>
                          <w:rPr>
                            <w:w w:val="95"/>
                            <w:sz w:val="14"/>
                          </w:rPr>
                          <w:t>INR training</w:t>
                        </w:r>
                      </w:p>
                      <w:p w:rsidR="00B53B79" w:rsidRDefault="00F76355">
                        <w:pPr>
                          <w:spacing w:before="1" w:line="167" w:lineRule="exact"/>
                          <w:rPr>
                            <w:sz w:val="14"/>
                          </w:rPr>
                        </w:pPr>
                        <w:r>
                          <w:rPr>
                            <w:sz w:val="14"/>
                          </w:rPr>
                          <w:t>Total</w:t>
                        </w:r>
                      </w:p>
                    </w:txbxContent>
                  </v:textbox>
                </v:shape>
                <v:shape id="Text Box 66" o:spid="_x0000_s1053" type="#_x0000_t202" style="position:absolute;left:10354;top:306;width:796;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B53B79" w:rsidRDefault="00F76355">
                        <w:pPr>
                          <w:spacing w:line="167" w:lineRule="exact"/>
                          <w:rPr>
                            <w:sz w:val="14"/>
                          </w:rPr>
                        </w:pPr>
                        <w:r>
                          <w:rPr>
                            <w:w w:val="105"/>
                            <w:sz w:val="14"/>
                          </w:rPr>
                          <w:t>12 months</w:t>
                        </w:r>
                      </w:p>
                      <w:p w:rsidR="00B53B79" w:rsidRDefault="00F76355">
                        <w:pPr>
                          <w:spacing w:before="21"/>
                          <w:rPr>
                            <w:sz w:val="14"/>
                          </w:rPr>
                        </w:pPr>
                        <w:r>
                          <w:rPr>
                            <w:w w:val="105"/>
                            <w:sz w:val="14"/>
                          </w:rPr>
                          <w:t>24 months</w:t>
                        </w:r>
                      </w:p>
                      <w:p w:rsidR="00B53B79" w:rsidRDefault="00F76355">
                        <w:pPr>
                          <w:spacing w:before="21"/>
                          <w:rPr>
                            <w:sz w:val="14"/>
                          </w:rPr>
                        </w:pPr>
                        <w:r>
                          <w:rPr>
                            <w:w w:val="105"/>
                            <w:sz w:val="14"/>
                          </w:rPr>
                          <w:t>24 months*</w:t>
                        </w:r>
                      </w:p>
                    </w:txbxContent>
                  </v:textbox>
                </v:shape>
                <w10:wrap type="topAndBottom" anchorx="page"/>
              </v:group>
            </w:pict>
          </mc:Fallback>
        </mc:AlternateContent>
      </w:r>
    </w:p>
    <w:p w:rsidR="00B53B79" w:rsidRDefault="00F76355">
      <w:pPr>
        <w:spacing w:before="125"/>
        <w:ind w:left="110"/>
        <w:rPr>
          <w:rFonts w:ascii="Cambria"/>
          <w:i/>
          <w:sz w:val="19"/>
        </w:rPr>
      </w:pPr>
      <w:proofErr w:type="gramStart"/>
      <w:r>
        <w:rPr>
          <w:rFonts w:ascii="Cambria"/>
          <w:i/>
          <w:w w:val="105"/>
          <w:sz w:val="19"/>
        </w:rPr>
        <w:t>Neurologist  or</w:t>
      </w:r>
      <w:proofErr w:type="gramEnd"/>
      <w:r>
        <w:rPr>
          <w:rFonts w:ascii="Cambria"/>
          <w:i/>
          <w:w w:val="105"/>
          <w:sz w:val="19"/>
        </w:rPr>
        <w:t xml:space="preserve">  neurosurgeon post-CCT</w:t>
      </w:r>
    </w:p>
    <w:p w:rsidR="00B53B79" w:rsidRDefault="00A36CB3">
      <w:pPr>
        <w:pStyle w:val="BodyText"/>
        <w:spacing w:before="6"/>
        <w:rPr>
          <w:rFonts w:ascii="Cambria"/>
          <w:i/>
        </w:rPr>
      </w:pPr>
      <w:r>
        <w:rPr>
          <w:noProof/>
          <w:lang w:val="en-GB" w:eastAsia="en-GB"/>
        </w:rPr>
        <mc:AlternateContent>
          <mc:Choice Requires="wpg">
            <w:drawing>
              <wp:anchor distT="0" distB="0" distL="0" distR="0" simplePos="0" relativeHeight="251658752" behindDoc="0" locked="0" layoutInCell="1" allowOverlap="1">
                <wp:simplePos x="0" y="0"/>
                <wp:positionH relativeFrom="page">
                  <wp:posOffset>3952875</wp:posOffset>
                </wp:positionH>
                <wp:positionV relativeFrom="paragraph">
                  <wp:posOffset>162560</wp:posOffset>
                </wp:positionV>
                <wp:extent cx="3195320" cy="447675"/>
                <wp:effectExtent l="9525" t="0" r="5080" b="1905"/>
                <wp:wrapTopAndBottom/>
                <wp:docPr id="6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5320" cy="447675"/>
                          <a:chOff x="6225" y="256"/>
                          <a:chExt cx="5032" cy="705"/>
                        </a:xfrm>
                      </wpg:grpSpPr>
                      <wps:wsp>
                        <wps:cNvPr id="64" name="Rectangle 64"/>
                        <wps:cNvSpPr>
                          <a:spLocks noChangeArrowheads="1"/>
                        </wps:cNvSpPr>
                        <wps:spPr bwMode="auto">
                          <a:xfrm>
                            <a:off x="6230" y="256"/>
                            <a:ext cx="5021" cy="70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3"/>
                        <wps:cNvSpPr>
                          <a:spLocks noChangeArrowheads="1"/>
                        </wps:cNvSpPr>
                        <wps:spPr bwMode="auto">
                          <a:xfrm>
                            <a:off x="6230" y="256"/>
                            <a:ext cx="5021" cy="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2"/>
                        <wps:cNvCnPr>
                          <a:cxnSpLocks noChangeShapeType="1"/>
                        </wps:cNvCnPr>
                        <wps:spPr bwMode="auto">
                          <a:xfrm>
                            <a:off x="6231" y="293"/>
                            <a:ext cx="5020" cy="0"/>
                          </a:xfrm>
                          <a:prstGeom prst="line">
                            <a:avLst/>
                          </a:prstGeom>
                          <a:noFill/>
                          <a:ln w="64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1"/>
                        <wps:cNvCnPr>
                          <a:cxnSpLocks noChangeShapeType="1"/>
                        </wps:cNvCnPr>
                        <wps:spPr bwMode="auto">
                          <a:xfrm>
                            <a:off x="6231" y="953"/>
                            <a:ext cx="5020" cy="0"/>
                          </a:xfrm>
                          <a:prstGeom prst="line">
                            <a:avLst/>
                          </a:prstGeom>
                          <a:noFill/>
                          <a:ln w="57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Text Box 60"/>
                        <wps:cNvSpPr txBox="1">
                          <a:spLocks noChangeArrowheads="1"/>
                        </wps:cNvSpPr>
                        <wps:spPr bwMode="auto">
                          <a:xfrm>
                            <a:off x="6349" y="306"/>
                            <a:ext cx="1973"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79" w:rsidRDefault="00F76355">
                              <w:pPr>
                                <w:spacing w:line="271" w:lineRule="auto"/>
                                <w:rPr>
                                  <w:sz w:val="14"/>
                                </w:rPr>
                              </w:pPr>
                              <w:r>
                                <w:rPr>
                                  <w:sz w:val="14"/>
                                </w:rPr>
                                <w:t xml:space="preserve">Core/advanced neuroimaging </w:t>
                              </w:r>
                              <w:r>
                                <w:rPr>
                                  <w:w w:val="95"/>
                                  <w:sz w:val="14"/>
                                </w:rPr>
                                <w:t>INR training</w:t>
                              </w:r>
                            </w:p>
                            <w:p w:rsidR="00B53B79" w:rsidRDefault="00F76355">
                              <w:pPr>
                                <w:spacing w:before="1" w:line="167" w:lineRule="exact"/>
                                <w:rPr>
                                  <w:sz w:val="14"/>
                                </w:rPr>
                              </w:pPr>
                              <w:r>
                                <w:rPr>
                                  <w:sz w:val="14"/>
                                </w:rPr>
                                <w:t>Total</w:t>
                              </w:r>
                            </w:p>
                          </w:txbxContent>
                        </wps:txbx>
                        <wps:bodyPr rot="0" vert="horz" wrap="square" lIns="0" tIns="0" rIns="0" bIns="0" anchor="t" anchorCtr="0" upright="1">
                          <a:noAutofit/>
                        </wps:bodyPr>
                      </wps:wsp>
                      <wps:wsp>
                        <wps:cNvPr id="69" name="Text Box 59"/>
                        <wps:cNvSpPr txBox="1">
                          <a:spLocks noChangeArrowheads="1"/>
                        </wps:cNvSpPr>
                        <wps:spPr bwMode="auto">
                          <a:xfrm>
                            <a:off x="10354" y="306"/>
                            <a:ext cx="796"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79" w:rsidRDefault="00F76355">
                              <w:pPr>
                                <w:spacing w:line="167" w:lineRule="exact"/>
                                <w:rPr>
                                  <w:sz w:val="14"/>
                                </w:rPr>
                              </w:pPr>
                              <w:r>
                                <w:rPr>
                                  <w:w w:val="105"/>
                                  <w:sz w:val="14"/>
                                </w:rPr>
                                <w:t>12 months</w:t>
                              </w:r>
                            </w:p>
                            <w:p w:rsidR="00B53B79" w:rsidRDefault="00F76355">
                              <w:pPr>
                                <w:spacing w:before="21"/>
                                <w:rPr>
                                  <w:sz w:val="14"/>
                                </w:rPr>
                              </w:pPr>
                              <w:r>
                                <w:rPr>
                                  <w:w w:val="105"/>
                                  <w:sz w:val="14"/>
                                </w:rPr>
                                <w:t>24 months</w:t>
                              </w:r>
                            </w:p>
                            <w:p w:rsidR="00B53B79" w:rsidRDefault="00F76355">
                              <w:pPr>
                                <w:spacing w:before="21"/>
                                <w:rPr>
                                  <w:sz w:val="14"/>
                                </w:rPr>
                              </w:pPr>
                              <w:r>
                                <w:rPr>
                                  <w:w w:val="105"/>
                                  <w:sz w:val="14"/>
                                </w:rPr>
                                <w:t>24 months*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54" style="position:absolute;margin-left:311.25pt;margin-top:12.8pt;width:251.6pt;height:35.25pt;z-index:251658752;mso-wrap-distance-left:0;mso-wrap-distance-right:0;mso-position-horizontal-relative:page" coordorigin="6225,256" coordsize="503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">
                <v:rect id="Rectangle 64" o:spid="_x0000_s1055" style="position:absolute;left:6230;top:256;width:5021;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" fillcolor="#f2f2f2" stroked="f"/>
                <v:rect id="Rectangle 63" o:spid="_x0000_s1056" style="position:absolute;left:6230;top:256;width:5021;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" stroked="f"/>
                <v:line id="Line 62" o:spid="_x0000_s1057" style="position:absolute;visibility:visible;mso-wrap-style:square" from="6231,293" to="11251,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" strokeweight=".51pt"/>
                <v:line id="Line 61" o:spid="_x0000_s1058" style="position:absolute;visibility:visible;mso-wrap-style:square" from="6231,953" to="1125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" strokeweight=".16017mm"/>
                <v:shape id="Text Box 60" o:spid="_x0000_s1059" type="#_x0000_t202" style="position:absolute;left:6349;top:306;width:1973;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B53B79" w:rsidRDefault="00F76355">
                        <w:pPr>
                          <w:spacing w:line="271" w:lineRule="auto"/>
                          <w:rPr>
                            <w:sz w:val="14"/>
                          </w:rPr>
                        </w:pPr>
                        <w:r>
                          <w:rPr>
                            <w:sz w:val="14"/>
                          </w:rPr>
                          <w:t xml:space="preserve">Core/advanced neuroimaging </w:t>
                        </w:r>
                        <w:r>
                          <w:rPr>
                            <w:w w:val="95"/>
                            <w:sz w:val="14"/>
                          </w:rPr>
                          <w:t>INR training</w:t>
                        </w:r>
                      </w:p>
                      <w:p w:rsidR="00B53B79" w:rsidRDefault="00F76355">
                        <w:pPr>
                          <w:spacing w:before="1" w:line="167" w:lineRule="exact"/>
                          <w:rPr>
                            <w:sz w:val="14"/>
                          </w:rPr>
                        </w:pPr>
                        <w:r>
                          <w:rPr>
                            <w:sz w:val="14"/>
                          </w:rPr>
                          <w:t>Total</w:t>
                        </w:r>
                      </w:p>
                    </w:txbxContent>
                  </v:textbox>
                </v:shape>
                <v:shape id="Text Box 59" o:spid="_x0000_s1060" type="#_x0000_t202" style="position:absolute;left:10354;top:306;width:796;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B53B79" w:rsidRDefault="00F76355">
                        <w:pPr>
                          <w:spacing w:line="167" w:lineRule="exact"/>
                          <w:rPr>
                            <w:sz w:val="14"/>
                          </w:rPr>
                        </w:pPr>
                        <w:r>
                          <w:rPr>
                            <w:w w:val="105"/>
                            <w:sz w:val="14"/>
                          </w:rPr>
                          <w:t>12 months</w:t>
                        </w:r>
                      </w:p>
                      <w:p w:rsidR="00B53B79" w:rsidRDefault="00F76355">
                        <w:pPr>
                          <w:spacing w:before="21"/>
                          <w:rPr>
                            <w:sz w:val="14"/>
                          </w:rPr>
                        </w:pPr>
                        <w:r>
                          <w:rPr>
                            <w:w w:val="105"/>
                            <w:sz w:val="14"/>
                          </w:rPr>
                          <w:t>24 months</w:t>
                        </w:r>
                      </w:p>
                      <w:p w:rsidR="00B53B79" w:rsidRDefault="00F76355">
                        <w:pPr>
                          <w:spacing w:before="21"/>
                          <w:rPr>
                            <w:sz w:val="14"/>
                          </w:rPr>
                        </w:pPr>
                        <w:r>
                          <w:rPr>
                            <w:w w:val="105"/>
                            <w:sz w:val="14"/>
                          </w:rPr>
                          <w:t>24 months*</w:t>
                        </w:r>
                      </w:p>
                    </w:txbxContent>
                  </v:textbox>
                </v:shape>
                <w10:wrap type="topAndBottom" anchorx="page"/>
              </v:group>
            </w:pict>
          </mc:Fallback>
        </mc:AlternateContent>
      </w:r>
    </w:p>
    <w:p w:rsidR="00B53B79" w:rsidRDefault="00B53B79">
      <w:pPr>
        <w:pStyle w:val="BodyText"/>
        <w:spacing w:before="3"/>
        <w:rPr>
          <w:rFonts w:ascii="Cambria"/>
          <w:i/>
          <w:sz w:val="25"/>
        </w:rPr>
      </w:pPr>
    </w:p>
    <w:p w:rsidR="00B53B79" w:rsidRDefault="00F76355">
      <w:pPr>
        <w:pStyle w:val="BodyText"/>
        <w:spacing w:before="1" w:line="256" w:lineRule="auto"/>
        <w:ind w:left="110" w:right="112" w:firstLine="239"/>
        <w:jc w:val="right"/>
      </w:pPr>
      <w:r>
        <w:rPr>
          <w:w w:val="105"/>
        </w:rPr>
        <w:t>See</w:t>
      </w:r>
      <w:r>
        <w:rPr>
          <w:spacing w:val="-31"/>
          <w:w w:val="105"/>
        </w:rPr>
        <w:t xml:space="preserve"> </w:t>
      </w:r>
      <w:hyperlink w:anchor="_bookmark0" w:history="1">
        <w:r>
          <w:rPr>
            <w:color w:val="007FAC"/>
            <w:w w:val="105"/>
          </w:rPr>
          <w:t>appendix</w:t>
        </w:r>
        <w:r>
          <w:rPr>
            <w:color w:val="007FAC"/>
            <w:spacing w:val="-30"/>
            <w:w w:val="105"/>
          </w:rPr>
          <w:t xml:space="preserve"> </w:t>
        </w:r>
        <w:r>
          <w:rPr>
            <w:color w:val="007FAC"/>
            <w:w w:val="105"/>
          </w:rPr>
          <w:t>1</w:t>
        </w:r>
        <w:r>
          <w:rPr>
            <w:color w:val="007FAC"/>
            <w:spacing w:val="-31"/>
            <w:w w:val="105"/>
          </w:rPr>
          <w:t xml:space="preserve"> </w:t>
        </w:r>
      </w:hyperlink>
      <w:r>
        <w:rPr>
          <w:w w:val="105"/>
        </w:rPr>
        <w:t>for</w:t>
      </w:r>
      <w:r>
        <w:rPr>
          <w:spacing w:val="-33"/>
          <w:w w:val="105"/>
        </w:rPr>
        <w:t xml:space="preserve"> </w:t>
      </w:r>
      <w:r>
        <w:rPr>
          <w:w w:val="105"/>
        </w:rPr>
        <w:t>duration</w:t>
      </w:r>
      <w:r>
        <w:rPr>
          <w:spacing w:val="-31"/>
          <w:w w:val="105"/>
        </w:rPr>
        <w:t xml:space="preserve"> </w:t>
      </w:r>
      <w:r>
        <w:rPr>
          <w:w w:val="105"/>
        </w:rPr>
        <w:t>of</w:t>
      </w:r>
      <w:r>
        <w:rPr>
          <w:spacing w:val="-30"/>
          <w:w w:val="105"/>
        </w:rPr>
        <w:t xml:space="preserve"> </w:t>
      </w:r>
      <w:r>
        <w:rPr>
          <w:w w:val="105"/>
        </w:rPr>
        <w:t>training</w:t>
      </w:r>
      <w:r>
        <w:rPr>
          <w:spacing w:val="-31"/>
          <w:w w:val="105"/>
        </w:rPr>
        <w:t xml:space="preserve"> </w:t>
      </w:r>
      <w:r>
        <w:rPr>
          <w:w w:val="105"/>
        </w:rPr>
        <w:t>in</w:t>
      </w:r>
      <w:r>
        <w:rPr>
          <w:spacing w:val="-31"/>
          <w:w w:val="105"/>
        </w:rPr>
        <w:t xml:space="preserve"> </w:t>
      </w:r>
      <w:r>
        <w:rPr>
          <w:w w:val="105"/>
        </w:rPr>
        <w:t>other</w:t>
      </w:r>
      <w:r>
        <w:rPr>
          <w:spacing w:val="-33"/>
          <w:w w:val="105"/>
        </w:rPr>
        <w:t xml:space="preserve"> </w:t>
      </w:r>
      <w:r>
        <w:rPr>
          <w:w w:val="105"/>
        </w:rPr>
        <w:t>countries.</w:t>
      </w:r>
      <w:r>
        <w:rPr>
          <w:w w:val="101"/>
        </w:rPr>
        <w:t xml:space="preserve"> </w:t>
      </w:r>
      <w:r>
        <w:rPr>
          <w:w w:val="105"/>
        </w:rPr>
        <w:t>The time-lines provided are estimates of</w:t>
      </w:r>
      <w:r>
        <w:rPr>
          <w:spacing w:val="36"/>
          <w:w w:val="105"/>
        </w:rPr>
        <w:t xml:space="preserve"> </w:t>
      </w:r>
      <w:r>
        <w:rPr>
          <w:w w:val="105"/>
        </w:rPr>
        <w:t>training</w:t>
      </w:r>
      <w:r>
        <w:rPr>
          <w:spacing w:val="5"/>
          <w:w w:val="105"/>
        </w:rPr>
        <w:t xml:space="preserve"> </w:t>
      </w:r>
      <w:r>
        <w:rPr>
          <w:w w:val="105"/>
        </w:rPr>
        <w:t>time</w:t>
      </w:r>
      <w:r>
        <w:rPr>
          <w:w w:val="103"/>
        </w:rPr>
        <w:t xml:space="preserve"> </w:t>
      </w:r>
      <w:r>
        <w:rPr>
          <w:w w:val="105"/>
        </w:rPr>
        <w:t>required to acquire competencies (rather than</w:t>
      </w:r>
      <w:r>
        <w:rPr>
          <w:spacing w:val="15"/>
          <w:w w:val="105"/>
        </w:rPr>
        <w:t xml:space="preserve"> </w:t>
      </w:r>
      <w:r>
        <w:rPr>
          <w:w w:val="105"/>
        </w:rPr>
        <w:t>time</w:t>
      </w:r>
      <w:r>
        <w:rPr>
          <w:spacing w:val="38"/>
          <w:w w:val="105"/>
        </w:rPr>
        <w:t xml:space="preserve"> </w:t>
      </w:r>
      <w:r>
        <w:rPr>
          <w:w w:val="105"/>
        </w:rPr>
        <w:t>in-</w:t>
      </w:r>
      <w:r>
        <w:rPr>
          <w:w w:val="107"/>
        </w:rPr>
        <w:t xml:space="preserve"> </w:t>
      </w:r>
      <w:proofErr w:type="spellStart"/>
      <w:r>
        <w:rPr>
          <w:w w:val="105"/>
        </w:rPr>
        <w:t>tervals</w:t>
      </w:r>
      <w:proofErr w:type="spellEnd"/>
      <w:r>
        <w:rPr>
          <w:spacing w:val="-20"/>
          <w:w w:val="105"/>
        </w:rPr>
        <w:t xml:space="preserve"> </w:t>
      </w:r>
      <w:r>
        <w:rPr>
          <w:w w:val="105"/>
        </w:rPr>
        <w:t>that</w:t>
      </w:r>
      <w:r>
        <w:rPr>
          <w:spacing w:val="-21"/>
          <w:w w:val="105"/>
        </w:rPr>
        <w:t xml:space="preserve"> </w:t>
      </w:r>
      <w:r>
        <w:rPr>
          <w:w w:val="105"/>
        </w:rPr>
        <w:t>de</w:t>
      </w:r>
      <w:r>
        <w:rPr>
          <w:rFonts w:ascii="Times New Roman" w:hAnsi="Times New Roman"/>
          <w:w w:val="105"/>
        </w:rPr>
        <w:t>ﬁ</w:t>
      </w:r>
      <w:r>
        <w:rPr>
          <w:w w:val="105"/>
        </w:rPr>
        <w:t>ne</w:t>
      </w:r>
      <w:r>
        <w:rPr>
          <w:spacing w:val="-21"/>
          <w:w w:val="105"/>
        </w:rPr>
        <w:t xml:space="preserve"> </w:t>
      </w:r>
      <w:r>
        <w:rPr>
          <w:w w:val="105"/>
        </w:rPr>
        <w:t>recognition</w:t>
      </w:r>
      <w:r>
        <w:rPr>
          <w:spacing w:val="-20"/>
          <w:w w:val="105"/>
        </w:rPr>
        <w:t xml:space="preserve"> </w:t>
      </w:r>
      <w:r>
        <w:rPr>
          <w:w w:val="105"/>
        </w:rPr>
        <w:t>of</w:t>
      </w:r>
      <w:r>
        <w:rPr>
          <w:spacing w:val="-20"/>
          <w:w w:val="105"/>
        </w:rPr>
        <w:t xml:space="preserve"> </w:t>
      </w:r>
      <w:r>
        <w:rPr>
          <w:w w:val="105"/>
        </w:rPr>
        <w:t>competence).</w:t>
      </w:r>
      <w:r>
        <w:rPr>
          <w:spacing w:val="-20"/>
          <w:w w:val="105"/>
        </w:rPr>
        <w:t xml:space="preserve"> </w:t>
      </w:r>
      <w:r>
        <w:rPr>
          <w:w w:val="105"/>
        </w:rPr>
        <w:t>Competence</w:t>
      </w:r>
      <w:r>
        <w:rPr>
          <w:w w:val="106"/>
        </w:rPr>
        <w:t xml:space="preserve"> </w:t>
      </w:r>
      <w:r>
        <w:rPr>
          <w:w w:val="105"/>
        </w:rPr>
        <w:t>may</w:t>
      </w:r>
      <w:r>
        <w:rPr>
          <w:spacing w:val="-31"/>
          <w:w w:val="105"/>
        </w:rPr>
        <w:t xml:space="preserve"> </w:t>
      </w:r>
      <w:r>
        <w:rPr>
          <w:w w:val="105"/>
        </w:rPr>
        <w:t>be</w:t>
      </w:r>
      <w:r>
        <w:rPr>
          <w:spacing w:val="-30"/>
          <w:w w:val="105"/>
        </w:rPr>
        <w:t xml:space="preserve"> </w:t>
      </w:r>
      <w:r>
        <w:rPr>
          <w:w w:val="105"/>
        </w:rPr>
        <w:t>achieved</w:t>
      </w:r>
      <w:r>
        <w:rPr>
          <w:spacing w:val="-30"/>
          <w:w w:val="105"/>
        </w:rPr>
        <w:t xml:space="preserve"> </w:t>
      </w:r>
      <w:r>
        <w:rPr>
          <w:w w:val="105"/>
        </w:rPr>
        <w:t>at</w:t>
      </w:r>
      <w:r>
        <w:rPr>
          <w:spacing w:val="-30"/>
          <w:w w:val="105"/>
        </w:rPr>
        <w:t xml:space="preserve"> </w:t>
      </w:r>
      <w:r>
        <w:rPr>
          <w:w w:val="105"/>
        </w:rPr>
        <w:t>a</w:t>
      </w:r>
      <w:r>
        <w:rPr>
          <w:spacing w:val="-29"/>
          <w:w w:val="105"/>
        </w:rPr>
        <w:t xml:space="preserve"> </w:t>
      </w:r>
      <w:proofErr w:type="gramStart"/>
      <w:r>
        <w:rPr>
          <w:w w:val="105"/>
        </w:rPr>
        <w:t>faster,</w:t>
      </w:r>
      <w:proofErr w:type="gramEnd"/>
      <w:r>
        <w:rPr>
          <w:spacing w:val="-29"/>
          <w:w w:val="105"/>
        </w:rPr>
        <w:t xml:space="preserve"> </w:t>
      </w:r>
      <w:r>
        <w:rPr>
          <w:w w:val="105"/>
        </w:rPr>
        <w:t>or</w:t>
      </w:r>
      <w:r>
        <w:rPr>
          <w:spacing w:val="-29"/>
          <w:w w:val="105"/>
        </w:rPr>
        <w:t xml:space="preserve"> </w:t>
      </w:r>
      <w:r>
        <w:rPr>
          <w:w w:val="105"/>
        </w:rPr>
        <w:t>slower</w:t>
      </w:r>
      <w:r>
        <w:rPr>
          <w:spacing w:val="-29"/>
          <w:w w:val="105"/>
        </w:rPr>
        <w:t xml:space="preserve"> </w:t>
      </w:r>
      <w:r>
        <w:rPr>
          <w:w w:val="105"/>
        </w:rPr>
        <w:t>rate.</w:t>
      </w:r>
      <w:r>
        <w:rPr>
          <w:spacing w:val="-29"/>
          <w:w w:val="105"/>
        </w:rPr>
        <w:t xml:space="preserve"> </w:t>
      </w:r>
      <w:r>
        <w:rPr>
          <w:w w:val="105"/>
        </w:rPr>
        <w:t>Non-</w:t>
      </w:r>
      <w:r>
        <w:rPr>
          <w:spacing w:val="-30"/>
          <w:w w:val="105"/>
        </w:rPr>
        <w:t xml:space="preserve"> </w:t>
      </w:r>
      <w:r>
        <w:rPr>
          <w:w w:val="105"/>
        </w:rPr>
        <w:t>radiologists</w:t>
      </w:r>
      <w:r>
        <w:rPr>
          <w:w w:val="103"/>
        </w:rPr>
        <w:t xml:space="preserve"> </w:t>
      </w:r>
      <w:r>
        <w:rPr>
          <w:w w:val="105"/>
        </w:rPr>
        <w:t>in the USA require a minimum 6</w:t>
      </w:r>
      <w:r>
        <w:rPr>
          <w:spacing w:val="17"/>
          <w:w w:val="105"/>
        </w:rPr>
        <w:t xml:space="preserve"> </w:t>
      </w:r>
      <w:r>
        <w:rPr>
          <w:w w:val="105"/>
        </w:rPr>
        <w:t>months of</w:t>
      </w:r>
      <w:r>
        <w:rPr>
          <w:spacing w:val="41"/>
          <w:w w:val="105"/>
        </w:rPr>
        <w:t xml:space="preserve"> </w:t>
      </w:r>
      <w:r>
        <w:rPr>
          <w:w w:val="105"/>
        </w:rPr>
        <w:t>cognitive</w:t>
      </w:r>
      <w:r>
        <w:rPr>
          <w:w w:val="107"/>
        </w:rPr>
        <w:t xml:space="preserve"> </w:t>
      </w:r>
      <w:proofErr w:type="gramStart"/>
      <w:r>
        <w:rPr>
          <w:w w:val="105"/>
        </w:rPr>
        <w:t>neuroscience  training</w:t>
      </w:r>
      <w:proofErr w:type="gramEnd"/>
      <w:r>
        <w:rPr>
          <w:w w:val="105"/>
        </w:rPr>
        <w:t xml:space="preserve">  to  credential  for</w:t>
      </w:r>
      <w:r>
        <w:rPr>
          <w:spacing w:val="41"/>
          <w:w w:val="105"/>
        </w:rPr>
        <w:t xml:space="preserve"> </w:t>
      </w:r>
      <w:proofErr w:type="spellStart"/>
      <w:r>
        <w:rPr>
          <w:w w:val="105"/>
        </w:rPr>
        <w:t>cervico</w:t>
      </w:r>
      <w:proofErr w:type="spellEnd"/>
      <w:r>
        <w:rPr>
          <w:w w:val="105"/>
        </w:rPr>
        <w:t>-cerebral</w:t>
      </w:r>
    </w:p>
    <w:p w:rsidR="00B53B79" w:rsidRDefault="00F76355">
      <w:pPr>
        <w:pStyle w:val="BodyText"/>
        <w:spacing w:line="215" w:lineRule="exact"/>
        <w:ind w:left="110"/>
        <w:rPr>
          <w:sz w:val="13"/>
        </w:rPr>
      </w:pPr>
      <w:proofErr w:type="gramStart"/>
      <w:r>
        <w:t>diagnostic/interventional</w:t>
      </w:r>
      <w:proofErr w:type="gramEnd"/>
      <w:r>
        <w:t xml:space="preserve">   procedures.</w:t>
      </w:r>
      <w:hyperlink w:anchor="_bookmark5" w:history="1">
        <w:r>
          <w:rPr>
            <w:color w:val="007FAC"/>
            <w:position w:val="8"/>
            <w:sz w:val="13"/>
          </w:rPr>
          <w:t>5,9</w:t>
        </w:r>
      </w:hyperlink>
    </w:p>
    <w:p w:rsidR="00B53B79" w:rsidRDefault="00F76355">
      <w:pPr>
        <w:pStyle w:val="BodyText"/>
        <w:spacing w:before="14" w:line="256" w:lineRule="auto"/>
        <w:ind w:left="110" w:right="111" w:firstLine="239"/>
        <w:jc w:val="right"/>
      </w:pPr>
      <w:r>
        <w:t>It</w:t>
      </w:r>
      <w:r>
        <w:rPr>
          <w:spacing w:val="-15"/>
        </w:rPr>
        <w:t xml:space="preserve"> </w:t>
      </w:r>
      <w:r>
        <w:t>may</w:t>
      </w:r>
      <w:r>
        <w:rPr>
          <w:spacing w:val="-13"/>
        </w:rPr>
        <w:t xml:space="preserve"> </w:t>
      </w:r>
      <w:r>
        <w:t>be</w:t>
      </w:r>
      <w:r>
        <w:rPr>
          <w:spacing w:val="-14"/>
        </w:rPr>
        <w:t xml:space="preserve"> </w:t>
      </w:r>
      <w:r>
        <w:t>possible</w:t>
      </w:r>
      <w:r>
        <w:rPr>
          <w:spacing w:val="-13"/>
        </w:rPr>
        <w:t xml:space="preserve"> </w:t>
      </w:r>
      <w:r>
        <w:t>to</w:t>
      </w:r>
      <w:r>
        <w:rPr>
          <w:spacing w:val="-12"/>
        </w:rPr>
        <w:t xml:space="preserve"> </w:t>
      </w:r>
      <w:r>
        <w:t>acquire</w:t>
      </w:r>
      <w:r>
        <w:rPr>
          <w:spacing w:val="-14"/>
        </w:rPr>
        <w:t xml:space="preserve"> </w:t>
      </w:r>
      <w:r>
        <w:t>diagnostic</w:t>
      </w:r>
      <w:r>
        <w:rPr>
          <w:spacing w:val="-14"/>
        </w:rPr>
        <w:t xml:space="preserve"> </w:t>
      </w:r>
      <w:r>
        <w:t>and</w:t>
      </w:r>
      <w:r>
        <w:rPr>
          <w:spacing w:val="-15"/>
        </w:rPr>
        <w:t xml:space="preserve"> </w:t>
      </w:r>
      <w:r>
        <w:t>interventional</w:t>
      </w:r>
      <w:r>
        <w:rPr>
          <w:w w:val="95"/>
        </w:rPr>
        <w:t xml:space="preserve"> </w:t>
      </w:r>
      <w:r>
        <w:t>skills</w:t>
      </w:r>
      <w:r>
        <w:rPr>
          <w:spacing w:val="-14"/>
        </w:rPr>
        <w:t xml:space="preserve"> </w:t>
      </w:r>
      <w:r>
        <w:t>in</w:t>
      </w:r>
      <w:r>
        <w:rPr>
          <w:spacing w:val="-18"/>
        </w:rPr>
        <w:t xml:space="preserve"> </w:t>
      </w:r>
      <w:r>
        <w:t>parallel</w:t>
      </w:r>
      <w:r>
        <w:rPr>
          <w:spacing w:val="-13"/>
        </w:rPr>
        <w:t xml:space="preserve"> </w:t>
      </w:r>
      <w:r>
        <w:t>(saving</w:t>
      </w:r>
      <w:r>
        <w:rPr>
          <w:spacing w:val="-13"/>
        </w:rPr>
        <w:t xml:space="preserve"> </w:t>
      </w:r>
      <w:r>
        <w:t>time).</w:t>
      </w:r>
      <w:r>
        <w:rPr>
          <w:spacing w:val="-14"/>
        </w:rPr>
        <w:t xml:space="preserve"> </w:t>
      </w:r>
      <w:r>
        <w:rPr>
          <w:spacing w:val="-3"/>
        </w:rPr>
        <w:t>However,</w:t>
      </w:r>
      <w:r>
        <w:rPr>
          <w:spacing w:val="-13"/>
        </w:rPr>
        <w:t xml:space="preserve"> </w:t>
      </w:r>
      <w:r>
        <w:t>based</w:t>
      </w:r>
      <w:r>
        <w:rPr>
          <w:spacing w:val="-14"/>
        </w:rPr>
        <w:t xml:space="preserve"> </w:t>
      </w:r>
      <w:r>
        <w:t>on</w:t>
      </w:r>
      <w:r>
        <w:rPr>
          <w:spacing w:val="-14"/>
        </w:rPr>
        <w:t xml:space="preserve"> </w:t>
      </w:r>
      <w:r>
        <w:t>anticipated</w:t>
      </w:r>
      <w:r>
        <w:rPr>
          <w:w w:val="107"/>
        </w:rPr>
        <w:t xml:space="preserve"> </w:t>
      </w:r>
      <w:r>
        <w:rPr>
          <w:w w:val="105"/>
        </w:rPr>
        <w:t>MT</w:t>
      </w:r>
      <w:r>
        <w:rPr>
          <w:spacing w:val="-27"/>
          <w:w w:val="105"/>
        </w:rPr>
        <w:t xml:space="preserve"> </w:t>
      </w:r>
      <w:r>
        <w:rPr>
          <w:w w:val="105"/>
        </w:rPr>
        <w:t>case</w:t>
      </w:r>
      <w:r>
        <w:rPr>
          <w:spacing w:val="-19"/>
          <w:w w:val="105"/>
        </w:rPr>
        <w:t xml:space="preserve"> </w:t>
      </w:r>
      <w:r>
        <w:rPr>
          <w:w w:val="105"/>
        </w:rPr>
        <w:t>referral</w:t>
      </w:r>
      <w:r>
        <w:rPr>
          <w:spacing w:val="-19"/>
          <w:w w:val="105"/>
        </w:rPr>
        <w:t xml:space="preserve"> </w:t>
      </w:r>
      <w:r>
        <w:rPr>
          <w:w w:val="105"/>
        </w:rPr>
        <w:t>rates</w:t>
      </w:r>
      <w:r>
        <w:rPr>
          <w:spacing w:val="-19"/>
          <w:w w:val="105"/>
        </w:rPr>
        <w:t xml:space="preserve"> </w:t>
      </w:r>
      <w:r>
        <w:rPr>
          <w:w w:val="105"/>
        </w:rPr>
        <w:t>to</w:t>
      </w:r>
      <w:r>
        <w:rPr>
          <w:spacing w:val="-19"/>
          <w:w w:val="105"/>
        </w:rPr>
        <w:t xml:space="preserve"> </w:t>
      </w:r>
      <w:r>
        <w:rPr>
          <w:w w:val="105"/>
        </w:rPr>
        <w:t>UK</w:t>
      </w:r>
      <w:r>
        <w:rPr>
          <w:spacing w:val="-19"/>
          <w:w w:val="105"/>
        </w:rPr>
        <w:t xml:space="preserve"> </w:t>
      </w:r>
      <w:r>
        <w:rPr>
          <w:w w:val="105"/>
        </w:rPr>
        <w:t>Neuroscience</w:t>
      </w:r>
      <w:r>
        <w:rPr>
          <w:spacing w:val="-20"/>
          <w:w w:val="105"/>
        </w:rPr>
        <w:t xml:space="preserve"> </w:t>
      </w:r>
      <w:proofErr w:type="spellStart"/>
      <w:r>
        <w:rPr>
          <w:w w:val="105"/>
        </w:rPr>
        <w:t>centres</w:t>
      </w:r>
      <w:proofErr w:type="spellEnd"/>
      <w:r>
        <w:rPr>
          <w:w w:val="105"/>
        </w:rPr>
        <w:t>,</w:t>
      </w:r>
      <w:r>
        <w:rPr>
          <w:spacing w:val="-20"/>
          <w:w w:val="105"/>
        </w:rPr>
        <w:t xml:space="preserve"> </w:t>
      </w:r>
      <w:r>
        <w:rPr>
          <w:w w:val="105"/>
        </w:rPr>
        <w:t>it</w:t>
      </w:r>
      <w:r>
        <w:rPr>
          <w:spacing w:val="-19"/>
          <w:w w:val="105"/>
        </w:rPr>
        <w:t xml:space="preserve"> </w:t>
      </w:r>
      <w:r>
        <w:rPr>
          <w:w w:val="105"/>
        </w:rPr>
        <w:t>is</w:t>
      </w:r>
      <w:r>
        <w:rPr>
          <w:spacing w:val="-19"/>
          <w:w w:val="105"/>
        </w:rPr>
        <w:t xml:space="preserve"> </w:t>
      </w:r>
      <w:r>
        <w:rPr>
          <w:w w:val="105"/>
        </w:rPr>
        <w:t>un-</w:t>
      </w:r>
      <w:r>
        <w:rPr>
          <w:w w:val="126"/>
        </w:rPr>
        <w:t xml:space="preserve"> </w:t>
      </w:r>
      <w:r>
        <w:rPr>
          <w:w w:val="105"/>
        </w:rPr>
        <w:t>likely</w:t>
      </w:r>
      <w:r>
        <w:rPr>
          <w:spacing w:val="-15"/>
          <w:w w:val="105"/>
        </w:rPr>
        <w:t xml:space="preserve"> </w:t>
      </w:r>
      <w:r>
        <w:rPr>
          <w:w w:val="105"/>
        </w:rPr>
        <w:t>that</w:t>
      </w:r>
      <w:r>
        <w:rPr>
          <w:spacing w:val="-15"/>
          <w:w w:val="105"/>
        </w:rPr>
        <w:t xml:space="preserve"> </w:t>
      </w:r>
      <w:r>
        <w:rPr>
          <w:spacing w:val="-3"/>
          <w:w w:val="105"/>
        </w:rPr>
        <w:t>any</w:t>
      </w:r>
      <w:r>
        <w:rPr>
          <w:spacing w:val="-15"/>
          <w:w w:val="105"/>
        </w:rPr>
        <w:t xml:space="preserve"> </w:t>
      </w:r>
      <w:r>
        <w:rPr>
          <w:w w:val="105"/>
        </w:rPr>
        <w:t>trainee</w:t>
      </w:r>
      <w:r>
        <w:rPr>
          <w:spacing w:val="-16"/>
          <w:w w:val="105"/>
        </w:rPr>
        <w:t xml:space="preserve"> </w:t>
      </w:r>
      <w:r>
        <w:rPr>
          <w:w w:val="105"/>
        </w:rPr>
        <w:t>would</w:t>
      </w:r>
      <w:r>
        <w:rPr>
          <w:spacing w:val="-15"/>
          <w:w w:val="105"/>
        </w:rPr>
        <w:t xml:space="preserve"> </w:t>
      </w:r>
      <w:r>
        <w:rPr>
          <w:w w:val="105"/>
        </w:rPr>
        <w:t>gain</w:t>
      </w:r>
      <w:r>
        <w:rPr>
          <w:spacing w:val="-15"/>
          <w:w w:val="105"/>
        </w:rPr>
        <w:t xml:space="preserve"> </w:t>
      </w:r>
      <w:r>
        <w:rPr>
          <w:w w:val="105"/>
        </w:rPr>
        <w:t>suf</w:t>
      </w:r>
      <w:r>
        <w:rPr>
          <w:rFonts w:ascii="Times New Roman" w:hAnsi="Times New Roman"/>
          <w:w w:val="105"/>
        </w:rPr>
        <w:t>ﬁ</w:t>
      </w:r>
      <w:r>
        <w:rPr>
          <w:w w:val="105"/>
        </w:rPr>
        <w:t>cient</w:t>
      </w:r>
      <w:r>
        <w:rPr>
          <w:spacing w:val="-15"/>
          <w:w w:val="105"/>
        </w:rPr>
        <w:t xml:space="preserve"> </w:t>
      </w:r>
      <w:r>
        <w:rPr>
          <w:w w:val="105"/>
        </w:rPr>
        <w:t>interventional</w:t>
      </w:r>
      <w:r>
        <w:rPr>
          <w:w w:val="95"/>
        </w:rPr>
        <w:t xml:space="preserve"> </w:t>
      </w:r>
      <w:r>
        <w:t>case</w:t>
      </w:r>
      <w:r>
        <w:rPr>
          <w:spacing w:val="-16"/>
        </w:rPr>
        <w:t xml:space="preserve"> </w:t>
      </w:r>
      <w:r>
        <w:t>experience</w:t>
      </w:r>
      <w:r>
        <w:rPr>
          <w:spacing w:val="-16"/>
        </w:rPr>
        <w:t xml:space="preserve"> </w:t>
      </w:r>
      <w:r>
        <w:t>in</w:t>
      </w:r>
      <w:r>
        <w:rPr>
          <w:spacing w:val="-16"/>
        </w:rPr>
        <w:t xml:space="preserve"> </w:t>
      </w:r>
      <w:r>
        <w:t>a</w:t>
      </w:r>
      <w:r>
        <w:rPr>
          <w:spacing w:val="-17"/>
        </w:rPr>
        <w:t xml:space="preserve"> </w:t>
      </w:r>
      <w:r>
        <w:t>training</w:t>
      </w:r>
      <w:r>
        <w:rPr>
          <w:spacing w:val="-17"/>
        </w:rPr>
        <w:t xml:space="preserve"> </w:t>
      </w:r>
      <w:r>
        <w:t>interval</w:t>
      </w:r>
      <w:r>
        <w:rPr>
          <w:spacing w:val="-17"/>
        </w:rPr>
        <w:t xml:space="preserve"> </w:t>
      </w:r>
      <w:r>
        <w:t>shorter</w:t>
      </w:r>
      <w:r>
        <w:rPr>
          <w:spacing w:val="-16"/>
        </w:rPr>
        <w:t xml:space="preserve"> </w:t>
      </w:r>
      <w:r>
        <w:t>than</w:t>
      </w:r>
      <w:r>
        <w:rPr>
          <w:spacing w:val="-16"/>
        </w:rPr>
        <w:t xml:space="preserve"> </w:t>
      </w:r>
      <w:r>
        <w:rPr>
          <w:spacing w:val="-7"/>
        </w:rPr>
        <w:t>18</w:t>
      </w:r>
      <w:r>
        <w:rPr>
          <w:spacing w:val="-16"/>
        </w:rPr>
        <w:t xml:space="preserve"> </w:t>
      </w:r>
      <w:r>
        <w:t>months.</w:t>
      </w:r>
      <w:r>
        <w:rPr>
          <w:w w:val="85"/>
        </w:rPr>
        <w:t xml:space="preserve"> </w:t>
      </w:r>
      <w:r>
        <w:rPr>
          <w:w w:val="105"/>
        </w:rPr>
        <w:t>The</w:t>
      </w:r>
      <w:r>
        <w:rPr>
          <w:spacing w:val="-38"/>
          <w:w w:val="105"/>
        </w:rPr>
        <w:t xml:space="preserve"> </w:t>
      </w:r>
      <w:r>
        <w:rPr>
          <w:w w:val="105"/>
        </w:rPr>
        <w:t>time-lines</w:t>
      </w:r>
      <w:r>
        <w:rPr>
          <w:spacing w:val="-37"/>
          <w:w w:val="105"/>
        </w:rPr>
        <w:t xml:space="preserve"> </w:t>
      </w:r>
      <w:r>
        <w:rPr>
          <w:w w:val="105"/>
        </w:rPr>
        <w:t>for</w:t>
      </w:r>
      <w:r>
        <w:rPr>
          <w:spacing w:val="-38"/>
          <w:w w:val="105"/>
        </w:rPr>
        <w:t xml:space="preserve"> </w:t>
      </w:r>
      <w:r>
        <w:rPr>
          <w:w w:val="105"/>
        </w:rPr>
        <w:t>estimated</w:t>
      </w:r>
      <w:r>
        <w:rPr>
          <w:spacing w:val="-37"/>
          <w:w w:val="105"/>
        </w:rPr>
        <w:t xml:space="preserve"> </w:t>
      </w:r>
      <w:r>
        <w:rPr>
          <w:w w:val="105"/>
        </w:rPr>
        <w:t>duration</w:t>
      </w:r>
      <w:r>
        <w:rPr>
          <w:spacing w:val="-37"/>
          <w:w w:val="105"/>
        </w:rPr>
        <w:t xml:space="preserve"> </w:t>
      </w:r>
      <w:r>
        <w:rPr>
          <w:w w:val="105"/>
        </w:rPr>
        <w:t>of</w:t>
      </w:r>
      <w:r>
        <w:rPr>
          <w:spacing w:val="-38"/>
          <w:w w:val="105"/>
        </w:rPr>
        <w:t xml:space="preserve"> </w:t>
      </w:r>
      <w:r>
        <w:rPr>
          <w:w w:val="105"/>
        </w:rPr>
        <w:t>INR/MT</w:t>
      </w:r>
      <w:r>
        <w:rPr>
          <w:spacing w:val="-38"/>
          <w:w w:val="105"/>
        </w:rPr>
        <w:t xml:space="preserve"> </w:t>
      </w:r>
      <w:r>
        <w:rPr>
          <w:w w:val="105"/>
        </w:rPr>
        <w:t>training</w:t>
      </w:r>
      <w:r>
        <w:rPr>
          <w:w w:val="99"/>
        </w:rPr>
        <w:t xml:space="preserve"> </w:t>
      </w:r>
      <w:r>
        <w:rPr>
          <w:w w:val="105"/>
        </w:rPr>
        <w:t>post-CCT</w:t>
      </w:r>
      <w:r>
        <w:rPr>
          <w:spacing w:val="-24"/>
          <w:w w:val="105"/>
        </w:rPr>
        <w:t xml:space="preserve"> </w:t>
      </w:r>
      <w:r>
        <w:rPr>
          <w:w w:val="105"/>
        </w:rPr>
        <w:t>complement</w:t>
      </w:r>
      <w:r>
        <w:rPr>
          <w:spacing w:val="-15"/>
          <w:w w:val="105"/>
        </w:rPr>
        <w:t xml:space="preserve"> </w:t>
      </w:r>
      <w:r>
        <w:rPr>
          <w:w w:val="105"/>
        </w:rPr>
        <w:t>recommendations</w:t>
      </w:r>
      <w:r>
        <w:rPr>
          <w:spacing w:val="-15"/>
          <w:w w:val="105"/>
        </w:rPr>
        <w:t xml:space="preserve"> </w:t>
      </w:r>
      <w:r>
        <w:rPr>
          <w:w w:val="105"/>
        </w:rPr>
        <w:t>in</w:t>
      </w:r>
      <w:r>
        <w:rPr>
          <w:spacing w:val="-14"/>
          <w:w w:val="105"/>
        </w:rPr>
        <w:t xml:space="preserve"> </w:t>
      </w:r>
      <w:r>
        <w:rPr>
          <w:w w:val="105"/>
        </w:rPr>
        <w:t>a</w:t>
      </w:r>
      <w:r>
        <w:rPr>
          <w:spacing w:val="-16"/>
          <w:w w:val="105"/>
        </w:rPr>
        <w:t xml:space="preserve"> </w:t>
      </w:r>
      <w:r>
        <w:rPr>
          <w:w w:val="105"/>
        </w:rPr>
        <w:t>recent</w:t>
      </w:r>
      <w:r>
        <w:rPr>
          <w:spacing w:val="-16"/>
          <w:w w:val="105"/>
        </w:rPr>
        <w:t xml:space="preserve"> </w:t>
      </w:r>
      <w:r>
        <w:rPr>
          <w:w w:val="105"/>
        </w:rPr>
        <w:t>multi-</w:t>
      </w:r>
    </w:p>
    <w:p w:rsidR="00B53B79" w:rsidRDefault="00B53B79">
      <w:pPr>
        <w:spacing w:line="256" w:lineRule="auto"/>
        <w:jc w:val="right"/>
        <w:sectPr w:rsidR="00B53B79">
          <w:pgSz w:w="11910" w:h="15880"/>
          <w:pgMar w:top="1100" w:right="540" w:bottom="280" w:left="740" w:header="904" w:footer="0" w:gutter="0"/>
          <w:cols w:num="2" w:space="720" w:equalWidth="0">
            <w:col w:w="5134" w:space="246"/>
            <w:col w:w="5250"/>
          </w:cols>
        </w:sectPr>
      </w:pPr>
    </w:p>
    <w:p w:rsidR="00B53B79" w:rsidRDefault="00F76355">
      <w:pPr>
        <w:pStyle w:val="BodyText"/>
        <w:spacing w:before="187" w:line="237" w:lineRule="auto"/>
        <w:ind w:left="116"/>
        <w:jc w:val="both"/>
        <w:rPr>
          <w:sz w:val="13"/>
        </w:rPr>
      </w:pPr>
      <w:bookmarkStart w:id="9" w:name="Training_Centre_Requirements"/>
      <w:bookmarkStart w:id="10" w:name="Curricular_content_for_MT/INR_training"/>
      <w:bookmarkStart w:id="11" w:name="Reporting_diagnostic_imaging_studies"/>
      <w:bookmarkStart w:id="12" w:name="Cerebral_catheter_angiography"/>
      <w:bookmarkEnd w:id="9"/>
      <w:bookmarkEnd w:id="10"/>
      <w:bookmarkEnd w:id="11"/>
      <w:bookmarkEnd w:id="12"/>
      <w:proofErr w:type="gramStart"/>
      <w:r>
        <w:rPr>
          <w:w w:val="105"/>
        </w:rPr>
        <w:lastRenderedPageBreak/>
        <w:t>society</w:t>
      </w:r>
      <w:proofErr w:type="gramEnd"/>
      <w:r>
        <w:rPr>
          <w:w w:val="105"/>
        </w:rPr>
        <w:t xml:space="preserve"> consensus document which stipulates a minimum of one year of clinical neuroscience and neuroimaging training prior to a year </w:t>
      </w:r>
      <w:r>
        <w:rPr>
          <w:w w:val="105"/>
        </w:rPr>
        <w:t>of dedicated INR training.</w:t>
      </w:r>
      <w:hyperlink w:anchor="_bookmark23" w:history="1">
        <w:r>
          <w:rPr>
            <w:color w:val="007FAC"/>
            <w:w w:val="105"/>
            <w:position w:val="8"/>
            <w:sz w:val="13"/>
          </w:rPr>
          <w:t>26</w:t>
        </w:r>
      </w:hyperlink>
    </w:p>
    <w:p w:rsidR="00B53B79" w:rsidRDefault="00F76355">
      <w:pPr>
        <w:pStyle w:val="BodyText"/>
        <w:spacing w:before="14" w:line="254" w:lineRule="auto"/>
        <w:ind w:left="116" w:right="1" w:firstLine="239"/>
        <w:jc w:val="both"/>
      </w:pPr>
      <w:r>
        <w:t xml:space="preserve">It </w:t>
      </w:r>
      <w:proofErr w:type="gramStart"/>
      <w:r>
        <w:t>is anticipated</w:t>
      </w:r>
      <w:proofErr w:type="gramEnd"/>
      <w:r>
        <w:t xml:space="preserve"> that </w:t>
      </w:r>
      <w:r>
        <w:rPr>
          <w:rFonts w:ascii="Lucida Sans" w:hAnsi="Lucida Sans"/>
        </w:rPr>
        <w:t>‘</w:t>
      </w:r>
      <w:r>
        <w:t>quali</w:t>
      </w:r>
      <w:r>
        <w:rPr>
          <w:rFonts w:ascii="Times New Roman" w:hAnsi="Times New Roman"/>
        </w:rPr>
        <w:t>ﬁ</w:t>
      </w:r>
      <w:r>
        <w:t>ed</w:t>
      </w:r>
      <w:r>
        <w:rPr>
          <w:rFonts w:ascii="Lucida Sans" w:hAnsi="Lucida Sans"/>
        </w:rPr>
        <w:t xml:space="preserve">’ </w:t>
      </w:r>
      <w:r>
        <w:t>operators will join INR services and work in teams that enable/facilitate continued learning and acquisition of case experience in a supported</w:t>
      </w:r>
    </w:p>
    <w:p w:rsidR="00B53B79" w:rsidRDefault="00F76355">
      <w:pPr>
        <w:pStyle w:val="BodyText"/>
        <w:spacing w:before="17" w:line="223" w:lineRule="auto"/>
        <w:ind w:left="116"/>
        <w:jc w:val="both"/>
        <w:rPr>
          <w:sz w:val="13"/>
        </w:rPr>
      </w:pPr>
      <w:proofErr w:type="gramStart"/>
      <w:r>
        <w:rPr>
          <w:w w:val="105"/>
        </w:rPr>
        <w:t>environment</w:t>
      </w:r>
      <w:proofErr w:type="gramEnd"/>
      <w:r>
        <w:rPr>
          <w:w w:val="105"/>
        </w:rPr>
        <w:t xml:space="preserve"> (rather than commencing practice as single- handed</w:t>
      </w:r>
      <w:r>
        <w:rPr>
          <w:spacing w:val="-13"/>
          <w:w w:val="105"/>
        </w:rPr>
        <w:t xml:space="preserve"> </w:t>
      </w:r>
      <w:r>
        <w:rPr>
          <w:w w:val="105"/>
        </w:rPr>
        <w:t>operators</w:t>
      </w:r>
      <w:r>
        <w:rPr>
          <w:spacing w:val="-14"/>
          <w:w w:val="105"/>
        </w:rPr>
        <w:t xml:space="preserve"> </w:t>
      </w:r>
      <w:r>
        <w:rPr>
          <w:w w:val="105"/>
        </w:rPr>
        <w:t>attempting</w:t>
      </w:r>
      <w:r>
        <w:rPr>
          <w:spacing w:val="-14"/>
          <w:w w:val="105"/>
        </w:rPr>
        <w:t xml:space="preserve"> </w:t>
      </w:r>
      <w:r>
        <w:rPr>
          <w:w w:val="105"/>
        </w:rPr>
        <w:t>to</w:t>
      </w:r>
      <w:r>
        <w:rPr>
          <w:spacing w:val="-14"/>
          <w:w w:val="105"/>
        </w:rPr>
        <w:t xml:space="preserve"> </w:t>
      </w:r>
      <w:r>
        <w:rPr>
          <w:w w:val="105"/>
        </w:rPr>
        <w:t>establish</w:t>
      </w:r>
      <w:r>
        <w:rPr>
          <w:spacing w:val="-12"/>
          <w:w w:val="105"/>
        </w:rPr>
        <w:t xml:space="preserve"> </w:t>
      </w:r>
      <w:r>
        <w:rPr>
          <w:w w:val="105"/>
        </w:rPr>
        <w:t>new</w:t>
      </w:r>
      <w:r>
        <w:rPr>
          <w:spacing w:val="-15"/>
          <w:w w:val="105"/>
        </w:rPr>
        <w:t xml:space="preserve"> </w:t>
      </w:r>
      <w:r>
        <w:rPr>
          <w:w w:val="105"/>
        </w:rPr>
        <w:t>services).</w:t>
      </w:r>
      <w:hyperlink w:anchor="_bookmark19" w:history="1">
        <w:r>
          <w:rPr>
            <w:color w:val="007FAC"/>
            <w:w w:val="105"/>
            <w:position w:val="8"/>
            <w:sz w:val="13"/>
          </w:rPr>
          <w:t>22</w:t>
        </w:r>
      </w:hyperlink>
    </w:p>
    <w:p w:rsidR="00B53B79" w:rsidRDefault="00B53B79">
      <w:pPr>
        <w:pStyle w:val="BodyText"/>
        <w:spacing w:before="2"/>
        <w:rPr>
          <w:sz w:val="24"/>
        </w:rPr>
      </w:pPr>
    </w:p>
    <w:p w:rsidR="00B53B79" w:rsidRDefault="00F76355">
      <w:pPr>
        <w:pStyle w:val="Heading2"/>
        <w:ind w:left="116"/>
        <w:jc w:val="both"/>
      </w:pPr>
      <w:r>
        <w:rPr>
          <w:w w:val="105"/>
        </w:rPr>
        <w:t>Training Centre Requirements</w:t>
      </w:r>
    </w:p>
    <w:p w:rsidR="00B53B79" w:rsidRDefault="00B53B79">
      <w:pPr>
        <w:pStyle w:val="BodyText"/>
        <w:spacing w:before="4"/>
        <w:rPr>
          <w:rFonts w:ascii="Century Gothic"/>
          <w:sz w:val="21"/>
        </w:rPr>
      </w:pPr>
    </w:p>
    <w:p w:rsidR="00B53B79" w:rsidRDefault="00F76355">
      <w:pPr>
        <w:pStyle w:val="BodyText"/>
        <w:spacing w:line="232" w:lineRule="auto"/>
        <w:ind w:left="57" w:firstLine="239"/>
        <w:jc w:val="right"/>
      </w:pPr>
      <w:r>
        <w:t xml:space="preserve">INR training </w:t>
      </w:r>
      <w:proofErr w:type="gramStart"/>
      <w:r>
        <w:t>can only be provided</w:t>
      </w:r>
      <w:proofErr w:type="gramEnd"/>
      <w:r>
        <w:t xml:space="preserve"> in a </w:t>
      </w:r>
      <w:proofErr w:type="spellStart"/>
      <w:r>
        <w:t>recognised</w:t>
      </w:r>
      <w:proofErr w:type="spellEnd"/>
      <w:r>
        <w:t xml:space="preserve"> neuro-</w:t>
      </w:r>
      <w:r>
        <w:rPr>
          <w:w w:val="120"/>
        </w:rPr>
        <w:t xml:space="preserve"> </w:t>
      </w:r>
      <w:r>
        <w:t xml:space="preserve">science training- </w:t>
      </w:r>
      <w:proofErr w:type="spellStart"/>
      <w:r>
        <w:t>centr</w:t>
      </w:r>
      <w:r>
        <w:t>e</w:t>
      </w:r>
      <w:proofErr w:type="spellEnd"/>
      <w:r>
        <w:t xml:space="preserve"> or network, by experienced INRs.</w:t>
      </w:r>
      <w:hyperlink w:anchor="_bookmark19" w:history="1">
        <w:r>
          <w:rPr>
            <w:color w:val="007FAC"/>
            <w:position w:val="8"/>
            <w:sz w:val="13"/>
          </w:rPr>
          <w:t>22</w:t>
        </w:r>
      </w:hyperlink>
      <w:r>
        <w:rPr>
          <w:color w:val="007FAC"/>
          <w:w w:val="110"/>
          <w:position w:val="8"/>
          <w:sz w:val="13"/>
        </w:rPr>
        <w:t xml:space="preserve"> </w:t>
      </w:r>
      <w:proofErr w:type="gramStart"/>
      <w:r>
        <w:t xml:space="preserve">Training </w:t>
      </w:r>
      <w:proofErr w:type="spellStart"/>
      <w:r>
        <w:t>centres</w:t>
      </w:r>
      <w:proofErr w:type="spellEnd"/>
      <w:r>
        <w:t xml:space="preserve"> should be </w:t>
      </w:r>
      <w:proofErr w:type="spellStart"/>
      <w:r>
        <w:t>recognised</w:t>
      </w:r>
      <w:proofErr w:type="spellEnd"/>
      <w:r>
        <w:t xml:space="preserve"> by the UKNG/</w:t>
      </w:r>
      <w:r>
        <w:rPr>
          <w:w w:val="93"/>
        </w:rPr>
        <w:t xml:space="preserve"> </w:t>
      </w:r>
      <w:r>
        <w:t>BSNR/RCR/GMC</w:t>
      </w:r>
      <w:proofErr w:type="gramEnd"/>
      <w:r>
        <w:t>.</w:t>
      </w:r>
      <w:hyperlink w:anchor="_bookmark19" w:history="1">
        <w:r>
          <w:rPr>
            <w:color w:val="007FAC"/>
            <w:position w:val="8"/>
            <w:sz w:val="13"/>
          </w:rPr>
          <w:t xml:space="preserve">22 </w:t>
        </w:r>
      </w:hyperlink>
      <w:r>
        <w:t xml:space="preserve">A training </w:t>
      </w:r>
      <w:proofErr w:type="spellStart"/>
      <w:r>
        <w:t>centre</w:t>
      </w:r>
      <w:proofErr w:type="spellEnd"/>
      <w:r>
        <w:t xml:space="preserve"> must include a team of</w:t>
      </w:r>
    </w:p>
    <w:p w:rsidR="00B53B79" w:rsidRDefault="00F76355">
      <w:pPr>
        <w:spacing w:line="230" w:lineRule="exact"/>
        <w:ind w:left="116"/>
        <w:jc w:val="both"/>
        <w:rPr>
          <w:sz w:val="13"/>
        </w:rPr>
      </w:pPr>
      <w:r>
        <w:rPr>
          <w:sz w:val="18"/>
        </w:rPr>
        <w:t>at-</w:t>
      </w:r>
      <w:proofErr w:type="gramStart"/>
      <w:r>
        <w:rPr>
          <w:sz w:val="18"/>
        </w:rPr>
        <w:t>least  two</w:t>
      </w:r>
      <w:proofErr w:type="gramEnd"/>
      <w:r>
        <w:rPr>
          <w:sz w:val="18"/>
        </w:rPr>
        <w:t xml:space="preserve"> INRs.</w:t>
      </w:r>
      <w:hyperlink w:anchor="_bookmark3" w:history="1">
        <w:r>
          <w:rPr>
            <w:color w:val="007FAC"/>
            <w:position w:val="8"/>
            <w:sz w:val="13"/>
          </w:rPr>
          <w:t>3,11,22</w:t>
        </w:r>
      </w:hyperlink>
    </w:p>
    <w:p w:rsidR="00B53B79" w:rsidRDefault="00F76355">
      <w:pPr>
        <w:pStyle w:val="BodyText"/>
        <w:spacing w:before="14" w:line="242" w:lineRule="auto"/>
        <w:ind w:left="116" w:right="1" w:firstLine="239"/>
        <w:jc w:val="both"/>
      </w:pPr>
      <w:r>
        <w:t xml:space="preserve">The training </w:t>
      </w:r>
      <w:proofErr w:type="spellStart"/>
      <w:r>
        <w:t>centre</w:t>
      </w:r>
      <w:proofErr w:type="spellEnd"/>
      <w:r>
        <w:t xml:space="preserve"> must perform a minimum of 100 cerebral neurointerventional cases/year</w:t>
      </w:r>
      <w:hyperlink w:anchor="_bookmark2" w:history="1">
        <w:r>
          <w:rPr>
            <w:color w:val="007FAC"/>
            <w:position w:val="8"/>
            <w:sz w:val="13"/>
          </w:rPr>
          <w:t>1</w:t>
        </w:r>
        <w:proofErr w:type="gramStart"/>
        <w:r>
          <w:rPr>
            <w:color w:val="007FAC"/>
            <w:position w:val="8"/>
            <w:sz w:val="13"/>
          </w:rPr>
          <w:t>,16</w:t>
        </w:r>
        <w:proofErr w:type="gramEnd"/>
        <w:r>
          <w:rPr>
            <w:color w:val="007FAC"/>
            <w:position w:val="8"/>
            <w:sz w:val="13"/>
          </w:rPr>
          <w:t xml:space="preserve"> </w:t>
        </w:r>
      </w:hyperlink>
      <w:r>
        <w:t xml:space="preserve">(European min- </w:t>
      </w:r>
      <w:proofErr w:type="spellStart"/>
      <w:r>
        <w:t>imum</w:t>
      </w:r>
      <w:proofErr w:type="spellEnd"/>
      <w:r>
        <w:t xml:space="preserve"> 150</w:t>
      </w:r>
      <w:r>
        <w:rPr>
          <w:rFonts w:ascii="Century Gothic" w:hAnsi="Century Gothic"/>
        </w:rPr>
        <w:t>e</w:t>
      </w:r>
      <w:r>
        <w:t>200/year</w:t>
      </w:r>
      <w:hyperlink w:anchor="_bookmark8" w:history="1">
        <w:r>
          <w:rPr>
            <w:color w:val="007FAC"/>
            <w:position w:val="8"/>
            <w:sz w:val="13"/>
          </w:rPr>
          <w:t>8,11</w:t>
        </w:r>
      </w:hyperlink>
      <w:r>
        <w:t>) and the case-mix should include acute stroke (a high volume of stroke work is an implicit training requirement, but it is impractical to set a speci</w:t>
      </w:r>
      <w:r>
        <w:rPr>
          <w:rFonts w:ascii="Times New Roman" w:hAnsi="Times New Roman"/>
        </w:rPr>
        <w:t>ﬁ</w:t>
      </w:r>
      <w:r>
        <w:t>c target before  anticipated  MT service development).</w:t>
      </w:r>
    </w:p>
    <w:p w:rsidR="00B53B79" w:rsidRDefault="00F76355">
      <w:pPr>
        <w:pStyle w:val="BodyText"/>
        <w:spacing w:before="11" w:line="254" w:lineRule="auto"/>
        <w:ind w:left="116" w:right="1" w:firstLine="239"/>
        <w:jc w:val="both"/>
      </w:pPr>
      <w:r>
        <w:rPr>
          <w:w w:val="105"/>
        </w:rPr>
        <w:t xml:space="preserve">The training </w:t>
      </w:r>
      <w:proofErr w:type="spellStart"/>
      <w:r>
        <w:rPr>
          <w:w w:val="105"/>
        </w:rPr>
        <w:t>centre</w:t>
      </w:r>
      <w:proofErr w:type="spellEnd"/>
      <w:r>
        <w:rPr>
          <w:w w:val="105"/>
        </w:rPr>
        <w:t xml:space="preserve"> must involve the trainee in ev</w:t>
      </w:r>
      <w:r>
        <w:rPr>
          <w:w w:val="105"/>
        </w:rPr>
        <w:t>ery aspect of patient care including:</w:t>
      </w:r>
    </w:p>
    <w:p w:rsidR="00B53B79" w:rsidRDefault="00B53B79">
      <w:pPr>
        <w:pStyle w:val="BodyText"/>
        <w:spacing w:before="5"/>
        <w:rPr>
          <w:sz w:val="17"/>
        </w:rPr>
      </w:pPr>
    </w:p>
    <w:p w:rsidR="00B53B79" w:rsidRDefault="00F76355">
      <w:pPr>
        <w:pStyle w:val="BodyText"/>
        <w:spacing w:before="1" w:line="256" w:lineRule="auto"/>
        <w:ind w:left="355" w:right="1374"/>
      </w:pPr>
      <w:r>
        <w:t>Diagnostic neuroimaging reporting MDTs (especially neurovascular) Preoperative assessment</w:t>
      </w:r>
    </w:p>
    <w:p w:rsidR="00B53B79" w:rsidRDefault="00F76355">
      <w:pPr>
        <w:pStyle w:val="BodyText"/>
        <w:spacing w:line="256" w:lineRule="auto"/>
        <w:ind w:left="355" w:right="2594"/>
      </w:pPr>
      <w:r>
        <w:t>Patient consent Procedural planning</w:t>
      </w:r>
    </w:p>
    <w:p w:rsidR="00B53B79" w:rsidRDefault="00F76355">
      <w:pPr>
        <w:pStyle w:val="BodyText"/>
        <w:spacing w:line="254" w:lineRule="auto"/>
        <w:ind w:left="355" w:right="2415"/>
      </w:pPr>
      <w:r>
        <w:rPr>
          <w:w w:val="105"/>
        </w:rPr>
        <w:t xml:space="preserve">Team sign in (WHO check) </w:t>
      </w:r>
      <w:r>
        <w:t>INR procedure</w:t>
      </w:r>
    </w:p>
    <w:p w:rsidR="00B53B79" w:rsidRDefault="00F76355">
      <w:pPr>
        <w:pStyle w:val="BodyText"/>
        <w:spacing w:before="2"/>
        <w:ind w:left="355"/>
      </w:pPr>
      <w:r>
        <w:rPr>
          <w:w w:val="105"/>
        </w:rPr>
        <w:t>Post-op ward round</w:t>
      </w:r>
    </w:p>
    <w:p w:rsidR="00B53B79" w:rsidRDefault="00F76355">
      <w:pPr>
        <w:pStyle w:val="BodyText"/>
        <w:spacing w:before="13" w:line="254" w:lineRule="auto"/>
        <w:ind w:left="355" w:right="1128"/>
      </w:pPr>
      <w:r>
        <w:t>Ward based care (including intensive care) Post-op/</w:t>
      </w:r>
      <w:proofErr w:type="gramStart"/>
      <w:r>
        <w:t>surveillance  imaging</w:t>
      </w:r>
      <w:proofErr w:type="gramEnd"/>
    </w:p>
    <w:p w:rsidR="00B53B79" w:rsidRDefault="00F76355">
      <w:pPr>
        <w:pStyle w:val="BodyText"/>
        <w:spacing w:before="1"/>
        <w:ind w:left="355"/>
      </w:pPr>
      <w:r>
        <w:t>Outpatient clinics</w:t>
      </w:r>
    </w:p>
    <w:p w:rsidR="00B53B79" w:rsidRDefault="00B53B79">
      <w:pPr>
        <w:pStyle w:val="BodyText"/>
        <w:spacing w:before="5"/>
      </w:pPr>
    </w:p>
    <w:p w:rsidR="00B53B79" w:rsidRDefault="00F76355">
      <w:pPr>
        <w:pStyle w:val="BodyText"/>
        <w:spacing w:line="256" w:lineRule="auto"/>
        <w:ind w:left="116" w:firstLine="239"/>
        <w:jc w:val="both"/>
      </w:pPr>
      <w:r>
        <w:t xml:space="preserve">The training </w:t>
      </w:r>
      <w:proofErr w:type="spellStart"/>
      <w:r>
        <w:t>centre</w:t>
      </w:r>
      <w:proofErr w:type="spellEnd"/>
      <w:r>
        <w:t xml:space="preserve"> must ensure that the trainee </w:t>
      </w:r>
      <w:proofErr w:type="spellStart"/>
      <w:r>
        <w:t>partic</w:t>
      </w:r>
      <w:proofErr w:type="spellEnd"/>
      <w:r>
        <w:t xml:space="preserve">- </w:t>
      </w:r>
      <w:proofErr w:type="spellStart"/>
      <w:r>
        <w:t>ipates</w:t>
      </w:r>
      <w:proofErr w:type="spellEnd"/>
      <w:r>
        <w:t xml:space="preserve"> in:</w:t>
      </w:r>
    </w:p>
    <w:p w:rsidR="00B53B79" w:rsidRDefault="00B53B79">
      <w:pPr>
        <w:pStyle w:val="BodyText"/>
        <w:spacing w:before="3"/>
        <w:rPr>
          <w:sz w:val="17"/>
        </w:rPr>
      </w:pPr>
    </w:p>
    <w:p w:rsidR="00B53B79" w:rsidRDefault="00F76355">
      <w:pPr>
        <w:pStyle w:val="BodyText"/>
        <w:spacing w:line="254" w:lineRule="auto"/>
        <w:ind w:left="355"/>
        <w:jc w:val="both"/>
      </w:pPr>
      <w:r>
        <w:t>Basic and advanced neuroimaging services (protocolling, supervising and reporting a wide range</w:t>
      </w:r>
      <w:r>
        <w:t xml:space="preserve"> of examinations) On-</w:t>
      </w:r>
      <w:proofErr w:type="gramStart"/>
      <w:r>
        <w:t>call  service</w:t>
      </w:r>
      <w:proofErr w:type="gramEnd"/>
      <w:r>
        <w:t xml:space="preserve"> provision</w:t>
      </w:r>
    </w:p>
    <w:p w:rsidR="00B53B79" w:rsidRDefault="00F76355">
      <w:pPr>
        <w:pStyle w:val="BodyText"/>
        <w:spacing w:line="256" w:lineRule="auto"/>
        <w:ind w:left="355" w:right="1374"/>
      </w:pPr>
      <w:r>
        <w:t>Database activity and case registries Morbidity and mortality meetings Clinical audit</w:t>
      </w:r>
    </w:p>
    <w:p w:rsidR="00B53B79" w:rsidRDefault="00F76355">
      <w:pPr>
        <w:pStyle w:val="BodyText"/>
        <w:spacing w:line="215" w:lineRule="exact"/>
        <w:ind w:left="355"/>
      </w:pPr>
      <w:r>
        <w:rPr>
          <w:w w:val="105"/>
        </w:rPr>
        <w:t>Clinical research (whenever possible)</w:t>
      </w:r>
    </w:p>
    <w:p w:rsidR="00B53B79" w:rsidRDefault="00F76355">
      <w:pPr>
        <w:pStyle w:val="BodyText"/>
        <w:tabs>
          <w:tab w:val="left" w:pos="1573"/>
          <w:tab w:val="left" w:pos="2175"/>
          <w:tab w:val="left" w:pos="2983"/>
          <w:tab w:val="left" w:pos="3896"/>
          <w:tab w:val="left" w:pos="4422"/>
        </w:tabs>
        <w:spacing w:before="15" w:line="254" w:lineRule="auto"/>
        <w:ind w:left="355" w:right="1"/>
      </w:pPr>
      <w:r>
        <w:t>Interactions</w:t>
      </w:r>
      <w:r>
        <w:tab/>
        <w:t>with</w:t>
      </w:r>
      <w:r>
        <w:tab/>
        <w:t>clinical</w:t>
      </w:r>
      <w:r>
        <w:tab/>
        <w:t>proctors</w:t>
      </w:r>
      <w:r>
        <w:tab/>
        <w:t>and</w:t>
      </w:r>
      <w:r>
        <w:tab/>
        <w:t>industry representatives</w:t>
      </w:r>
    </w:p>
    <w:p w:rsidR="00B53B79" w:rsidRDefault="00B53B79">
      <w:pPr>
        <w:pStyle w:val="BodyText"/>
        <w:spacing w:before="5"/>
        <w:rPr>
          <w:sz w:val="17"/>
        </w:rPr>
      </w:pPr>
    </w:p>
    <w:p w:rsidR="00B53B79" w:rsidRDefault="00F76355">
      <w:pPr>
        <w:pStyle w:val="BodyText"/>
        <w:spacing w:line="254" w:lineRule="auto"/>
        <w:ind w:left="116" w:right="1" w:firstLine="239"/>
        <w:jc w:val="both"/>
      </w:pPr>
      <w:r>
        <w:rPr>
          <w:w w:val="105"/>
        </w:rPr>
        <w:t xml:space="preserve">The training </w:t>
      </w:r>
      <w:proofErr w:type="spellStart"/>
      <w:r>
        <w:rPr>
          <w:w w:val="105"/>
        </w:rPr>
        <w:t>centre</w:t>
      </w:r>
      <w:proofErr w:type="spellEnd"/>
      <w:r>
        <w:rPr>
          <w:w w:val="105"/>
        </w:rPr>
        <w:t xml:space="preserve"> m</w:t>
      </w:r>
      <w:r>
        <w:rPr>
          <w:w w:val="105"/>
        </w:rPr>
        <w:t xml:space="preserve">ust support the following </w:t>
      </w:r>
      <w:proofErr w:type="spellStart"/>
      <w:r>
        <w:rPr>
          <w:w w:val="105"/>
        </w:rPr>
        <w:t>educa</w:t>
      </w:r>
      <w:proofErr w:type="spellEnd"/>
      <w:r>
        <w:rPr>
          <w:w w:val="105"/>
        </w:rPr>
        <w:t xml:space="preserve">- </w:t>
      </w:r>
      <w:proofErr w:type="spellStart"/>
      <w:r>
        <w:rPr>
          <w:w w:val="105"/>
        </w:rPr>
        <w:t>tional</w:t>
      </w:r>
      <w:proofErr w:type="spellEnd"/>
      <w:r>
        <w:rPr>
          <w:w w:val="105"/>
        </w:rPr>
        <w:t xml:space="preserve"> processes:</w:t>
      </w:r>
    </w:p>
    <w:p w:rsidR="00B53B79" w:rsidRDefault="00B53B79">
      <w:pPr>
        <w:pStyle w:val="BodyText"/>
        <w:spacing w:before="5"/>
        <w:rPr>
          <w:sz w:val="17"/>
        </w:rPr>
      </w:pPr>
    </w:p>
    <w:p w:rsidR="00B53B79" w:rsidRDefault="00F76355">
      <w:pPr>
        <w:pStyle w:val="BodyText"/>
        <w:ind w:left="355"/>
      </w:pPr>
      <w:r>
        <w:rPr>
          <w:w w:val="105"/>
        </w:rPr>
        <w:t>Provision of educational teaching sessions</w:t>
      </w:r>
    </w:p>
    <w:p w:rsidR="00B53B79" w:rsidRDefault="00F76355">
      <w:pPr>
        <w:pStyle w:val="BodyText"/>
        <w:spacing w:before="13" w:line="256" w:lineRule="auto"/>
        <w:ind w:left="355"/>
      </w:pPr>
      <w:r>
        <w:t>Trainee attendance at relevant educational meetings Educational supervision</w:t>
      </w:r>
    </w:p>
    <w:p w:rsidR="00B53B79" w:rsidRDefault="00F76355">
      <w:pPr>
        <w:pStyle w:val="BodyText"/>
        <w:spacing w:line="256" w:lineRule="auto"/>
        <w:ind w:left="355" w:right="683"/>
      </w:pPr>
      <w:r>
        <w:t>Assessment of diagnostic imaging skills (IPIX) Assessment of technical skills (DOPS) Summative assessment (ARCP/equivalent)</w:t>
      </w:r>
    </w:p>
    <w:p w:rsidR="00B53B79" w:rsidRDefault="00F76355">
      <w:pPr>
        <w:pStyle w:val="Heading2"/>
        <w:spacing w:before="170"/>
        <w:ind w:left="116"/>
        <w:jc w:val="both"/>
      </w:pPr>
      <w:r>
        <w:br w:type="column"/>
      </w:r>
      <w:r>
        <w:rPr>
          <w:w w:val="110"/>
        </w:rPr>
        <w:t>Curricular content for MT/INR training</w:t>
      </w:r>
    </w:p>
    <w:p w:rsidR="00B53B79" w:rsidRDefault="00B53B79">
      <w:pPr>
        <w:pStyle w:val="BodyText"/>
        <w:spacing w:before="10"/>
        <w:rPr>
          <w:rFonts w:ascii="Century Gothic"/>
          <w:sz w:val="20"/>
        </w:rPr>
      </w:pPr>
    </w:p>
    <w:p w:rsidR="00B53B79" w:rsidRDefault="00F76355">
      <w:pPr>
        <w:pStyle w:val="BodyText"/>
        <w:spacing w:line="242" w:lineRule="auto"/>
        <w:ind w:left="116" w:right="144" w:firstLine="238"/>
        <w:jc w:val="both"/>
      </w:pPr>
      <w:r>
        <w:t>Overarching training requirements for diagnostic and interventional neuroradiology are outl</w:t>
      </w:r>
      <w:r>
        <w:t xml:space="preserve">ined in the RCR documents </w:t>
      </w:r>
      <w:r>
        <w:rPr>
          <w:rFonts w:ascii="Lucida Sans" w:hAnsi="Lucida Sans"/>
        </w:rPr>
        <w:t>‘</w:t>
      </w:r>
      <w:r>
        <w:t>Specialty Training Curriculum for Clinical Radiology</w:t>
      </w:r>
      <w:r>
        <w:rPr>
          <w:rFonts w:ascii="Lucida Sans" w:hAnsi="Lucida Sans"/>
        </w:rPr>
        <w:t xml:space="preserve">’ </w:t>
      </w:r>
      <w:r>
        <w:t>November 2015</w:t>
      </w:r>
      <w:proofErr w:type="gramStart"/>
      <w:r>
        <w:t>,</w:t>
      </w:r>
      <w:proofErr w:type="gramEnd"/>
      <w:r>
        <w:fldChar w:fldCharType="begin"/>
      </w:r>
      <w:r>
        <w:instrText xml:space="preserve"> HYPERLINK \l "_bookmark14" </w:instrText>
      </w:r>
      <w:r>
        <w:fldChar w:fldCharType="separate"/>
      </w:r>
      <w:r>
        <w:rPr>
          <w:color w:val="007FAC"/>
          <w:position w:val="8"/>
          <w:sz w:val="13"/>
        </w:rPr>
        <w:t>14</w:t>
      </w:r>
      <w:r>
        <w:rPr>
          <w:color w:val="007FAC"/>
          <w:position w:val="8"/>
          <w:sz w:val="13"/>
        </w:rPr>
        <w:fldChar w:fldCharType="end"/>
      </w:r>
      <w:r>
        <w:rPr>
          <w:color w:val="007FAC"/>
          <w:position w:val="8"/>
          <w:sz w:val="13"/>
        </w:rPr>
        <w:t xml:space="preserve"> </w:t>
      </w:r>
      <w:r>
        <w:t xml:space="preserve">and </w:t>
      </w:r>
      <w:r>
        <w:rPr>
          <w:rFonts w:ascii="Lucida Sans" w:hAnsi="Lucida Sans"/>
        </w:rPr>
        <w:t>‘</w:t>
      </w:r>
      <w:r>
        <w:t>Subspecialty Training Curriculum for Interventional Radiology</w:t>
      </w:r>
      <w:r>
        <w:rPr>
          <w:rFonts w:ascii="Lucida Sans" w:hAnsi="Lucida Sans"/>
        </w:rPr>
        <w:t xml:space="preserve">’ </w:t>
      </w:r>
      <w:r>
        <w:t>November 2015,</w:t>
      </w:r>
      <w:hyperlink w:anchor="_bookmark13" w:history="1">
        <w:r>
          <w:rPr>
            <w:color w:val="007FAC"/>
            <w:position w:val="8"/>
            <w:sz w:val="13"/>
          </w:rPr>
          <w:t>15</w:t>
        </w:r>
      </w:hyperlink>
      <w:r>
        <w:rPr>
          <w:color w:val="007FAC"/>
          <w:position w:val="8"/>
          <w:sz w:val="13"/>
        </w:rPr>
        <w:t xml:space="preserve"> </w:t>
      </w:r>
      <w:r>
        <w:t>pages  18</w:t>
      </w:r>
      <w:r>
        <w:rPr>
          <w:rFonts w:ascii="Century Gothic" w:hAnsi="Century Gothic"/>
        </w:rPr>
        <w:t>e</w:t>
      </w:r>
      <w:r>
        <w:t>2</w:t>
      </w:r>
      <w:r>
        <w:t>5.</w:t>
      </w:r>
    </w:p>
    <w:p w:rsidR="00B53B79" w:rsidRDefault="00F76355">
      <w:pPr>
        <w:pStyle w:val="BodyText"/>
        <w:spacing w:before="10" w:line="244" w:lineRule="auto"/>
        <w:ind w:left="116" w:right="146" w:firstLine="238"/>
        <w:jc w:val="both"/>
        <w:rPr>
          <w:sz w:val="13"/>
        </w:rPr>
      </w:pPr>
      <w:r>
        <w:t xml:space="preserve">The RCR curricula provide an overview of training. A more comprehensive description of the syllabus covered during INR training in the UK is provided in the BSNR </w:t>
      </w:r>
      <w:proofErr w:type="gramStart"/>
      <w:r>
        <w:t>document  Interventional</w:t>
      </w:r>
      <w:proofErr w:type="gramEnd"/>
      <w:r>
        <w:t xml:space="preserve">  Neuroradiology  Curriculum </w:t>
      </w:r>
      <w:r>
        <w:rPr>
          <w:spacing w:val="-11"/>
        </w:rPr>
        <w:t>V7.</w:t>
      </w:r>
      <w:hyperlink w:anchor="_bookmark16" w:history="1">
        <w:r>
          <w:rPr>
            <w:color w:val="007FAC"/>
            <w:spacing w:val="-11"/>
            <w:position w:val="8"/>
            <w:sz w:val="13"/>
          </w:rPr>
          <w:t>17</w:t>
        </w:r>
      </w:hyperlink>
    </w:p>
    <w:p w:rsidR="00B53B79" w:rsidRDefault="00F76355">
      <w:pPr>
        <w:pStyle w:val="BodyText"/>
        <w:spacing w:before="8" w:line="256" w:lineRule="auto"/>
        <w:ind w:left="116" w:right="146"/>
        <w:jc w:val="both"/>
      </w:pPr>
      <w:r>
        <w:rPr>
          <w:w w:val="105"/>
        </w:rPr>
        <w:t>Focused training to enable provision of an MT service would require thorough coverage of the speci</w:t>
      </w:r>
      <w:r>
        <w:rPr>
          <w:rFonts w:ascii="Times New Roman" w:hAnsi="Times New Roman"/>
          <w:w w:val="105"/>
        </w:rPr>
        <w:t>ﬁ</w:t>
      </w:r>
      <w:r>
        <w:rPr>
          <w:w w:val="105"/>
        </w:rPr>
        <w:t>c curricular content in this document.</w:t>
      </w:r>
    </w:p>
    <w:p w:rsidR="00B53B79" w:rsidRDefault="00F76355">
      <w:pPr>
        <w:pStyle w:val="BodyText"/>
        <w:spacing w:line="256" w:lineRule="auto"/>
        <w:ind w:left="116" w:right="145" w:firstLine="238"/>
        <w:jc w:val="both"/>
      </w:pPr>
      <w:r>
        <w:t>Previous BSNR/RCR guidance has not set explicit targets for training activity or documented procedure rates. There are</w:t>
      </w:r>
      <w:r>
        <w:t xml:space="preserve"> potential disadvantages to setting targets, </w:t>
      </w:r>
      <w:proofErr w:type="gramStart"/>
      <w:r>
        <w:t>the achieve</w:t>
      </w:r>
      <w:proofErr w:type="gramEnd"/>
      <w:r>
        <w:t xml:space="preserve">- </w:t>
      </w:r>
      <w:proofErr w:type="spellStart"/>
      <w:r>
        <w:t>ment</w:t>
      </w:r>
      <w:proofErr w:type="spellEnd"/>
      <w:r>
        <w:t xml:space="preserve"> of which may not necessarily re</w:t>
      </w:r>
      <w:r>
        <w:rPr>
          <w:rFonts w:ascii="Times New Roman" w:hAnsi="Times New Roman"/>
        </w:rPr>
        <w:t>ﬂ</w:t>
      </w:r>
      <w:r>
        <w:t>ect an individual</w:t>
      </w:r>
      <w:r>
        <w:rPr>
          <w:rFonts w:ascii="Lucida Sans" w:hAnsi="Lucida Sans"/>
        </w:rPr>
        <w:t>’</w:t>
      </w:r>
      <w:r>
        <w:t xml:space="preserve">s competence. However, the following section outlines pro- </w:t>
      </w:r>
      <w:proofErr w:type="spellStart"/>
      <w:r>
        <w:t>cedural</w:t>
      </w:r>
      <w:proofErr w:type="spellEnd"/>
      <w:r>
        <w:t xml:space="preserve"> activity levels suggested by training bodies within and outside the UK as gu</w:t>
      </w:r>
      <w:r>
        <w:t>idance.</w:t>
      </w:r>
    </w:p>
    <w:p w:rsidR="00B53B79" w:rsidRDefault="00B53B79">
      <w:pPr>
        <w:pStyle w:val="BodyText"/>
        <w:spacing w:before="10"/>
        <w:rPr>
          <w:sz w:val="16"/>
        </w:rPr>
      </w:pPr>
    </w:p>
    <w:p w:rsidR="00B53B79" w:rsidRDefault="00F76355">
      <w:pPr>
        <w:pStyle w:val="Heading2"/>
        <w:ind w:left="116"/>
        <w:jc w:val="both"/>
      </w:pPr>
      <w:r>
        <w:rPr>
          <w:w w:val="105"/>
        </w:rPr>
        <w:t>Reporting diagnostic imaging studies</w:t>
      </w:r>
    </w:p>
    <w:p w:rsidR="00B53B79" w:rsidRDefault="00B53B79">
      <w:pPr>
        <w:pStyle w:val="BodyText"/>
        <w:spacing w:before="10"/>
        <w:rPr>
          <w:rFonts w:ascii="Century Gothic"/>
          <w:sz w:val="20"/>
        </w:rPr>
      </w:pPr>
    </w:p>
    <w:p w:rsidR="00B53B79" w:rsidRDefault="00F76355">
      <w:pPr>
        <w:pStyle w:val="BodyText"/>
        <w:spacing w:line="256" w:lineRule="auto"/>
        <w:ind w:left="116" w:right="146" w:firstLine="238"/>
        <w:jc w:val="both"/>
      </w:pPr>
      <w:r>
        <w:rPr>
          <w:w w:val="105"/>
        </w:rPr>
        <w:t>A</w:t>
      </w:r>
      <w:r>
        <w:rPr>
          <w:spacing w:val="-22"/>
          <w:w w:val="105"/>
        </w:rPr>
        <w:t xml:space="preserve"> </w:t>
      </w:r>
      <w:r>
        <w:rPr>
          <w:w w:val="105"/>
        </w:rPr>
        <w:t>neuroradiology</w:t>
      </w:r>
      <w:r>
        <w:rPr>
          <w:spacing w:val="-23"/>
          <w:w w:val="105"/>
        </w:rPr>
        <w:t xml:space="preserve"> </w:t>
      </w:r>
      <w:r>
        <w:rPr>
          <w:w w:val="105"/>
        </w:rPr>
        <w:t>trainee</w:t>
      </w:r>
      <w:r>
        <w:rPr>
          <w:spacing w:val="-22"/>
          <w:w w:val="105"/>
        </w:rPr>
        <w:t xml:space="preserve"> </w:t>
      </w:r>
      <w:r>
        <w:rPr>
          <w:w w:val="105"/>
        </w:rPr>
        <w:t>typically</w:t>
      </w:r>
      <w:r>
        <w:rPr>
          <w:spacing w:val="-24"/>
          <w:w w:val="105"/>
        </w:rPr>
        <w:t xml:space="preserve"> </w:t>
      </w:r>
      <w:r>
        <w:rPr>
          <w:w w:val="105"/>
        </w:rPr>
        <w:t>reports</w:t>
      </w:r>
      <w:r>
        <w:rPr>
          <w:spacing w:val="-24"/>
          <w:w w:val="105"/>
        </w:rPr>
        <w:t xml:space="preserve"> </w:t>
      </w:r>
      <w:r>
        <w:rPr>
          <w:w w:val="105"/>
        </w:rPr>
        <w:t>a</w:t>
      </w:r>
      <w:r>
        <w:rPr>
          <w:spacing w:val="-22"/>
          <w:w w:val="105"/>
        </w:rPr>
        <w:t xml:space="preserve"> </w:t>
      </w:r>
      <w:r>
        <w:rPr>
          <w:w w:val="105"/>
        </w:rPr>
        <w:t>minimum</w:t>
      </w:r>
      <w:r>
        <w:rPr>
          <w:spacing w:val="-23"/>
          <w:w w:val="105"/>
        </w:rPr>
        <w:t xml:space="preserve"> </w:t>
      </w:r>
      <w:r>
        <w:rPr>
          <w:w w:val="105"/>
        </w:rPr>
        <w:t>of 40</w:t>
      </w:r>
      <w:r>
        <w:rPr>
          <w:spacing w:val="-21"/>
          <w:w w:val="105"/>
        </w:rPr>
        <w:t xml:space="preserve"> </w:t>
      </w:r>
      <w:r>
        <w:rPr>
          <w:w w:val="105"/>
        </w:rPr>
        <w:t>mixed</w:t>
      </w:r>
      <w:r>
        <w:rPr>
          <w:spacing w:val="-20"/>
          <w:w w:val="105"/>
        </w:rPr>
        <w:t xml:space="preserve"> </w:t>
      </w:r>
      <w:r>
        <w:rPr>
          <w:w w:val="105"/>
        </w:rPr>
        <w:t>CT/MR</w:t>
      </w:r>
      <w:r>
        <w:rPr>
          <w:spacing w:val="-20"/>
          <w:w w:val="105"/>
        </w:rPr>
        <w:t xml:space="preserve"> </w:t>
      </w:r>
      <w:r>
        <w:rPr>
          <w:w w:val="105"/>
        </w:rPr>
        <w:t>cases</w:t>
      </w:r>
      <w:r>
        <w:rPr>
          <w:spacing w:val="-20"/>
          <w:w w:val="105"/>
        </w:rPr>
        <w:t xml:space="preserve"> </w:t>
      </w:r>
      <w:r>
        <w:rPr>
          <w:w w:val="105"/>
        </w:rPr>
        <w:t>per</w:t>
      </w:r>
      <w:r>
        <w:rPr>
          <w:spacing w:val="-21"/>
          <w:w w:val="105"/>
        </w:rPr>
        <w:t xml:space="preserve"> </w:t>
      </w:r>
      <w:r>
        <w:rPr>
          <w:w w:val="105"/>
        </w:rPr>
        <w:t>week</w:t>
      </w:r>
      <w:r>
        <w:rPr>
          <w:spacing w:val="-20"/>
          <w:w w:val="105"/>
        </w:rPr>
        <w:t xml:space="preserve"> </w:t>
      </w:r>
      <w:r>
        <w:rPr>
          <w:w w:val="105"/>
        </w:rPr>
        <w:t>resulting</w:t>
      </w:r>
      <w:r>
        <w:rPr>
          <w:spacing w:val="-20"/>
          <w:w w:val="105"/>
        </w:rPr>
        <w:t xml:space="preserve"> </w:t>
      </w:r>
      <w:r>
        <w:rPr>
          <w:w w:val="105"/>
        </w:rPr>
        <w:t>in</w:t>
      </w:r>
      <w:r>
        <w:rPr>
          <w:spacing w:val="-20"/>
          <w:w w:val="105"/>
        </w:rPr>
        <w:t xml:space="preserve"> </w:t>
      </w:r>
      <w:r>
        <w:rPr>
          <w:w w:val="105"/>
        </w:rPr>
        <w:t>a</w:t>
      </w:r>
      <w:r>
        <w:rPr>
          <w:spacing w:val="-21"/>
          <w:w w:val="105"/>
        </w:rPr>
        <w:t xml:space="preserve"> </w:t>
      </w:r>
      <w:r>
        <w:rPr>
          <w:w w:val="105"/>
        </w:rPr>
        <w:t>low</w:t>
      </w:r>
      <w:r>
        <w:rPr>
          <w:spacing w:val="-23"/>
          <w:w w:val="105"/>
        </w:rPr>
        <w:t xml:space="preserve"> </w:t>
      </w:r>
      <w:r>
        <w:rPr>
          <w:w w:val="105"/>
        </w:rPr>
        <w:t>estimate of 1600 cases in a</w:t>
      </w:r>
      <w:r>
        <w:rPr>
          <w:spacing w:val="-40"/>
          <w:w w:val="105"/>
        </w:rPr>
        <w:t xml:space="preserve"> </w:t>
      </w:r>
      <w:r>
        <w:rPr>
          <w:spacing w:val="-3"/>
          <w:w w:val="105"/>
        </w:rPr>
        <w:t>year.</w:t>
      </w:r>
    </w:p>
    <w:p w:rsidR="00B53B79" w:rsidRDefault="00F76355">
      <w:pPr>
        <w:pStyle w:val="BodyText"/>
        <w:spacing w:line="254" w:lineRule="auto"/>
        <w:ind w:left="116" w:right="146" w:firstLine="238"/>
        <w:jc w:val="both"/>
      </w:pPr>
      <w:r>
        <w:rPr>
          <w:w w:val="105"/>
        </w:rPr>
        <w:t>Published target activity levels for complex imaging reporting include:</w:t>
      </w:r>
    </w:p>
    <w:p w:rsidR="00B53B79" w:rsidRDefault="00B53B79">
      <w:pPr>
        <w:pStyle w:val="BodyText"/>
        <w:spacing w:before="11"/>
        <w:rPr>
          <w:sz w:val="13"/>
        </w:rPr>
      </w:pPr>
    </w:p>
    <w:tbl>
      <w:tblPr>
        <w:tblW w:w="0" w:type="auto"/>
        <w:tblInd w:w="96" w:type="dxa"/>
        <w:tblLayout w:type="fixed"/>
        <w:tblCellMar>
          <w:left w:w="0" w:type="dxa"/>
          <w:right w:w="0" w:type="dxa"/>
        </w:tblCellMar>
        <w:tblLook w:val="01E0" w:firstRow="1" w:lastRow="1" w:firstColumn="1" w:lastColumn="1" w:noHBand="0" w:noVBand="0"/>
      </w:tblPr>
      <w:tblGrid>
        <w:gridCol w:w="765"/>
        <w:gridCol w:w="1104"/>
        <w:gridCol w:w="1767"/>
        <w:gridCol w:w="1386"/>
      </w:tblGrid>
      <w:tr w:rsidR="00B53B79">
        <w:trPr>
          <w:trHeight w:val="220"/>
        </w:trPr>
        <w:tc>
          <w:tcPr>
            <w:tcW w:w="765" w:type="dxa"/>
            <w:tcBorders>
              <w:top w:val="single" w:sz="18" w:space="0" w:color="FFFFFF"/>
              <w:bottom w:val="single" w:sz="6" w:space="0" w:color="000000"/>
            </w:tcBorders>
            <w:shd w:val="clear" w:color="auto" w:fill="F2F2F2"/>
          </w:tcPr>
          <w:p w:rsidR="00B53B79" w:rsidRDefault="00F76355">
            <w:pPr>
              <w:pStyle w:val="TableParagraph"/>
              <w:spacing w:before="22" w:line="240" w:lineRule="auto"/>
              <w:rPr>
                <w:sz w:val="14"/>
              </w:rPr>
            </w:pPr>
            <w:r>
              <w:rPr>
                <w:sz w:val="14"/>
              </w:rPr>
              <w:t>Activity</w:t>
            </w:r>
          </w:p>
        </w:tc>
        <w:tc>
          <w:tcPr>
            <w:tcW w:w="1104" w:type="dxa"/>
            <w:tcBorders>
              <w:top w:val="single" w:sz="18" w:space="0" w:color="FFFFFF"/>
              <w:bottom w:val="single" w:sz="6" w:space="0" w:color="000000"/>
            </w:tcBorders>
            <w:shd w:val="clear" w:color="auto" w:fill="F2F2F2"/>
          </w:tcPr>
          <w:p w:rsidR="00B53B79" w:rsidRDefault="00B53B79">
            <w:pPr>
              <w:pStyle w:val="TableParagraph"/>
              <w:spacing w:before="0" w:line="240" w:lineRule="auto"/>
              <w:ind w:left="0"/>
              <w:rPr>
                <w:rFonts w:ascii="Times New Roman"/>
                <w:sz w:val="16"/>
              </w:rPr>
            </w:pPr>
          </w:p>
        </w:tc>
        <w:tc>
          <w:tcPr>
            <w:tcW w:w="1767" w:type="dxa"/>
            <w:tcBorders>
              <w:top w:val="single" w:sz="18" w:space="0" w:color="FFFFFF"/>
              <w:bottom w:val="single" w:sz="6" w:space="0" w:color="000000"/>
            </w:tcBorders>
            <w:shd w:val="clear" w:color="auto" w:fill="F2F2F2"/>
          </w:tcPr>
          <w:p w:rsidR="00B53B79" w:rsidRDefault="00F76355">
            <w:pPr>
              <w:pStyle w:val="TableParagraph"/>
              <w:spacing w:before="22" w:line="240" w:lineRule="auto"/>
              <w:ind w:left="612"/>
              <w:rPr>
                <w:sz w:val="14"/>
              </w:rPr>
            </w:pPr>
            <w:r>
              <w:rPr>
                <w:sz w:val="14"/>
              </w:rPr>
              <w:t>Number</w:t>
            </w:r>
          </w:p>
        </w:tc>
        <w:tc>
          <w:tcPr>
            <w:tcW w:w="1386" w:type="dxa"/>
            <w:tcBorders>
              <w:top w:val="single" w:sz="18" w:space="0" w:color="FFFFFF"/>
              <w:bottom w:val="single" w:sz="6" w:space="0" w:color="000000"/>
            </w:tcBorders>
            <w:shd w:val="clear" w:color="auto" w:fill="F2F2F2"/>
          </w:tcPr>
          <w:p w:rsidR="00B53B79" w:rsidRDefault="00F76355">
            <w:pPr>
              <w:pStyle w:val="TableParagraph"/>
              <w:spacing w:before="22" w:line="240" w:lineRule="auto"/>
              <w:ind w:left="612"/>
              <w:rPr>
                <w:sz w:val="14"/>
              </w:rPr>
            </w:pPr>
            <w:r>
              <w:rPr>
                <w:sz w:val="14"/>
              </w:rPr>
              <w:t>Reference</w:t>
            </w:r>
          </w:p>
        </w:tc>
      </w:tr>
      <w:tr w:rsidR="00B53B79">
        <w:trPr>
          <w:trHeight w:val="200"/>
        </w:trPr>
        <w:tc>
          <w:tcPr>
            <w:tcW w:w="765" w:type="dxa"/>
            <w:tcBorders>
              <w:top w:val="single" w:sz="6" w:space="0" w:color="000000"/>
            </w:tcBorders>
            <w:shd w:val="clear" w:color="auto" w:fill="F2F2F2"/>
          </w:tcPr>
          <w:p w:rsidR="00B53B79" w:rsidRDefault="00F76355">
            <w:pPr>
              <w:pStyle w:val="TableParagraph"/>
              <w:spacing w:before="34" w:line="161" w:lineRule="exact"/>
              <w:rPr>
                <w:sz w:val="14"/>
              </w:rPr>
            </w:pPr>
            <w:r>
              <w:rPr>
                <w:sz w:val="14"/>
              </w:rPr>
              <w:t>MRI</w:t>
            </w:r>
          </w:p>
        </w:tc>
        <w:tc>
          <w:tcPr>
            <w:tcW w:w="1104" w:type="dxa"/>
            <w:tcBorders>
              <w:top w:val="single" w:sz="6" w:space="0" w:color="000000"/>
            </w:tcBorders>
            <w:shd w:val="clear" w:color="auto" w:fill="F2F2F2"/>
          </w:tcPr>
          <w:p w:rsidR="00B53B79" w:rsidRDefault="00B53B79">
            <w:pPr>
              <w:pStyle w:val="TableParagraph"/>
              <w:spacing w:before="0" w:line="240" w:lineRule="auto"/>
              <w:ind w:left="0"/>
              <w:rPr>
                <w:rFonts w:ascii="Times New Roman"/>
                <w:sz w:val="14"/>
              </w:rPr>
            </w:pPr>
          </w:p>
        </w:tc>
        <w:tc>
          <w:tcPr>
            <w:tcW w:w="1767" w:type="dxa"/>
            <w:tcBorders>
              <w:top w:val="single" w:sz="6" w:space="0" w:color="000000"/>
            </w:tcBorders>
            <w:shd w:val="clear" w:color="auto" w:fill="F2F2F2"/>
          </w:tcPr>
          <w:p w:rsidR="00B53B79" w:rsidRDefault="00F76355">
            <w:pPr>
              <w:pStyle w:val="TableParagraph"/>
              <w:spacing w:before="34" w:line="161" w:lineRule="exact"/>
              <w:ind w:left="612"/>
              <w:rPr>
                <w:sz w:val="14"/>
              </w:rPr>
            </w:pPr>
            <w:r>
              <w:rPr>
                <w:w w:val="105"/>
                <w:sz w:val="14"/>
              </w:rPr>
              <w:t>2000</w:t>
            </w:r>
          </w:p>
        </w:tc>
        <w:tc>
          <w:tcPr>
            <w:tcW w:w="1386" w:type="dxa"/>
            <w:tcBorders>
              <w:top w:val="single" w:sz="6" w:space="0" w:color="000000"/>
            </w:tcBorders>
            <w:shd w:val="clear" w:color="auto" w:fill="F2F2F2"/>
          </w:tcPr>
          <w:p w:rsidR="00B53B79" w:rsidRDefault="00F76355">
            <w:pPr>
              <w:pStyle w:val="TableParagraph"/>
              <w:spacing w:before="34" w:line="161" w:lineRule="exact"/>
              <w:ind w:left="612"/>
              <w:rPr>
                <w:sz w:val="14"/>
              </w:rPr>
            </w:pPr>
            <w:hyperlink w:anchor="_bookmark4" w:history="1">
              <w:r>
                <w:rPr>
                  <w:color w:val="007FAC"/>
                  <w:w w:val="106"/>
                  <w:sz w:val="14"/>
                </w:rPr>
                <w:t>4</w:t>
              </w:r>
            </w:hyperlink>
          </w:p>
        </w:tc>
      </w:tr>
      <w:tr w:rsidR="00B53B79">
        <w:trPr>
          <w:trHeight w:val="180"/>
        </w:trPr>
        <w:tc>
          <w:tcPr>
            <w:tcW w:w="765" w:type="dxa"/>
            <w:shd w:val="clear" w:color="auto" w:fill="F2F2F2"/>
          </w:tcPr>
          <w:p w:rsidR="00B53B79" w:rsidRDefault="00F76355">
            <w:pPr>
              <w:pStyle w:val="TableParagraph"/>
              <w:rPr>
                <w:sz w:val="14"/>
              </w:rPr>
            </w:pPr>
            <w:r>
              <w:rPr>
                <w:sz w:val="14"/>
              </w:rPr>
              <w:t>CTA</w:t>
            </w:r>
          </w:p>
        </w:tc>
        <w:tc>
          <w:tcPr>
            <w:tcW w:w="1104" w:type="dxa"/>
            <w:shd w:val="clear" w:color="auto" w:fill="F2F2F2"/>
          </w:tcPr>
          <w:p w:rsidR="00B53B79" w:rsidRDefault="00B53B79">
            <w:pPr>
              <w:pStyle w:val="TableParagraph"/>
              <w:spacing w:before="0" w:line="240" w:lineRule="auto"/>
              <w:ind w:left="0"/>
              <w:rPr>
                <w:rFonts w:ascii="Times New Roman"/>
                <w:sz w:val="12"/>
              </w:rPr>
            </w:pPr>
          </w:p>
        </w:tc>
        <w:tc>
          <w:tcPr>
            <w:tcW w:w="1767" w:type="dxa"/>
            <w:shd w:val="clear" w:color="auto" w:fill="F2F2F2"/>
          </w:tcPr>
          <w:p w:rsidR="00B53B79" w:rsidRDefault="00F76355">
            <w:pPr>
              <w:pStyle w:val="TableParagraph"/>
              <w:ind w:left="612"/>
              <w:rPr>
                <w:sz w:val="14"/>
              </w:rPr>
            </w:pPr>
            <w:r>
              <w:rPr>
                <w:w w:val="105"/>
                <w:sz w:val="14"/>
              </w:rPr>
              <w:t>50</w:t>
            </w:r>
          </w:p>
        </w:tc>
        <w:tc>
          <w:tcPr>
            <w:tcW w:w="1386" w:type="dxa"/>
            <w:shd w:val="clear" w:color="auto" w:fill="F2F2F2"/>
          </w:tcPr>
          <w:p w:rsidR="00B53B79" w:rsidRDefault="00F76355">
            <w:pPr>
              <w:pStyle w:val="TableParagraph"/>
              <w:ind w:left="612"/>
              <w:rPr>
                <w:sz w:val="14"/>
              </w:rPr>
            </w:pPr>
            <w:hyperlink w:anchor="_bookmark9" w:history="1">
              <w:r>
                <w:rPr>
                  <w:color w:val="007FAC"/>
                  <w:w w:val="106"/>
                  <w:sz w:val="14"/>
                </w:rPr>
                <w:t>9</w:t>
              </w:r>
            </w:hyperlink>
          </w:p>
        </w:tc>
      </w:tr>
      <w:tr w:rsidR="00B53B79">
        <w:trPr>
          <w:trHeight w:val="180"/>
        </w:trPr>
        <w:tc>
          <w:tcPr>
            <w:tcW w:w="765" w:type="dxa"/>
            <w:shd w:val="clear" w:color="auto" w:fill="F2F2F2"/>
          </w:tcPr>
          <w:p w:rsidR="00B53B79" w:rsidRDefault="00F76355">
            <w:pPr>
              <w:pStyle w:val="TableParagraph"/>
              <w:rPr>
                <w:sz w:val="14"/>
              </w:rPr>
            </w:pPr>
            <w:r>
              <w:rPr>
                <w:sz w:val="14"/>
              </w:rPr>
              <w:t>MRA</w:t>
            </w:r>
          </w:p>
        </w:tc>
        <w:tc>
          <w:tcPr>
            <w:tcW w:w="1104" w:type="dxa"/>
            <w:shd w:val="clear" w:color="auto" w:fill="F2F2F2"/>
          </w:tcPr>
          <w:p w:rsidR="00B53B79" w:rsidRDefault="00B53B79">
            <w:pPr>
              <w:pStyle w:val="TableParagraph"/>
              <w:spacing w:before="0" w:line="240" w:lineRule="auto"/>
              <w:ind w:left="0"/>
              <w:rPr>
                <w:rFonts w:ascii="Times New Roman"/>
                <w:sz w:val="12"/>
              </w:rPr>
            </w:pPr>
          </w:p>
        </w:tc>
        <w:tc>
          <w:tcPr>
            <w:tcW w:w="1767" w:type="dxa"/>
            <w:shd w:val="clear" w:color="auto" w:fill="F2F2F2"/>
          </w:tcPr>
          <w:p w:rsidR="00B53B79" w:rsidRDefault="00F76355">
            <w:pPr>
              <w:pStyle w:val="TableParagraph"/>
              <w:ind w:left="612"/>
              <w:rPr>
                <w:sz w:val="14"/>
              </w:rPr>
            </w:pPr>
            <w:r>
              <w:rPr>
                <w:w w:val="105"/>
                <w:sz w:val="14"/>
              </w:rPr>
              <w:t>50</w:t>
            </w:r>
          </w:p>
        </w:tc>
        <w:tc>
          <w:tcPr>
            <w:tcW w:w="1386" w:type="dxa"/>
            <w:shd w:val="clear" w:color="auto" w:fill="F2F2F2"/>
          </w:tcPr>
          <w:p w:rsidR="00B53B79" w:rsidRDefault="00F76355">
            <w:pPr>
              <w:pStyle w:val="TableParagraph"/>
              <w:ind w:left="612"/>
              <w:rPr>
                <w:sz w:val="14"/>
              </w:rPr>
            </w:pPr>
            <w:hyperlink w:anchor="_bookmark9" w:history="1">
              <w:r>
                <w:rPr>
                  <w:color w:val="007FAC"/>
                  <w:w w:val="106"/>
                  <w:sz w:val="14"/>
                </w:rPr>
                <w:t>9</w:t>
              </w:r>
            </w:hyperlink>
          </w:p>
        </w:tc>
      </w:tr>
      <w:tr w:rsidR="00B53B79">
        <w:trPr>
          <w:trHeight w:val="260"/>
        </w:trPr>
        <w:tc>
          <w:tcPr>
            <w:tcW w:w="765" w:type="dxa"/>
            <w:tcBorders>
              <w:bottom w:val="single" w:sz="6" w:space="0" w:color="000000"/>
            </w:tcBorders>
            <w:shd w:val="clear" w:color="auto" w:fill="F2F2F2"/>
          </w:tcPr>
          <w:p w:rsidR="00B53B79" w:rsidRDefault="00F76355">
            <w:pPr>
              <w:pStyle w:val="TableParagraph"/>
              <w:spacing w:line="240" w:lineRule="auto"/>
              <w:rPr>
                <w:sz w:val="14"/>
              </w:rPr>
            </w:pPr>
            <w:r>
              <w:rPr>
                <w:sz w:val="14"/>
              </w:rPr>
              <w:t>Perfusion</w:t>
            </w:r>
          </w:p>
        </w:tc>
        <w:tc>
          <w:tcPr>
            <w:tcW w:w="1104" w:type="dxa"/>
            <w:tcBorders>
              <w:bottom w:val="single" w:sz="6" w:space="0" w:color="000000"/>
            </w:tcBorders>
            <w:shd w:val="clear" w:color="auto" w:fill="F2F2F2"/>
          </w:tcPr>
          <w:p w:rsidR="00B53B79" w:rsidRDefault="00F76355">
            <w:pPr>
              <w:pStyle w:val="TableParagraph"/>
              <w:spacing w:line="240" w:lineRule="auto"/>
              <w:ind w:left="22"/>
              <w:rPr>
                <w:sz w:val="14"/>
              </w:rPr>
            </w:pPr>
            <w:r>
              <w:rPr>
                <w:sz w:val="14"/>
              </w:rPr>
              <w:t>studies</w:t>
            </w:r>
          </w:p>
        </w:tc>
        <w:tc>
          <w:tcPr>
            <w:tcW w:w="1767" w:type="dxa"/>
            <w:tcBorders>
              <w:bottom w:val="single" w:sz="6" w:space="0" w:color="000000"/>
            </w:tcBorders>
            <w:shd w:val="clear" w:color="auto" w:fill="F2F2F2"/>
          </w:tcPr>
          <w:p w:rsidR="00B53B79" w:rsidRDefault="00F76355">
            <w:pPr>
              <w:pStyle w:val="TableParagraph"/>
              <w:spacing w:line="240" w:lineRule="auto"/>
              <w:ind w:left="612"/>
              <w:rPr>
                <w:sz w:val="14"/>
              </w:rPr>
            </w:pPr>
            <w:r>
              <w:rPr>
                <w:w w:val="105"/>
                <w:sz w:val="14"/>
              </w:rPr>
              <w:t>25</w:t>
            </w:r>
          </w:p>
        </w:tc>
        <w:tc>
          <w:tcPr>
            <w:tcW w:w="1386" w:type="dxa"/>
            <w:tcBorders>
              <w:bottom w:val="single" w:sz="6" w:space="0" w:color="000000"/>
            </w:tcBorders>
            <w:shd w:val="clear" w:color="auto" w:fill="F2F2F2"/>
          </w:tcPr>
          <w:p w:rsidR="00B53B79" w:rsidRDefault="00F76355">
            <w:pPr>
              <w:pStyle w:val="TableParagraph"/>
              <w:spacing w:line="240" w:lineRule="auto"/>
              <w:ind w:left="612"/>
              <w:rPr>
                <w:sz w:val="14"/>
              </w:rPr>
            </w:pPr>
            <w:hyperlink w:anchor="_bookmark9" w:history="1">
              <w:r>
                <w:rPr>
                  <w:color w:val="007FAC"/>
                  <w:w w:val="106"/>
                  <w:sz w:val="14"/>
                </w:rPr>
                <w:t>9</w:t>
              </w:r>
            </w:hyperlink>
          </w:p>
        </w:tc>
      </w:tr>
    </w:tbl>
    <w:p w:rsidR="00B53B79" w:rsidRDefault="00F76355">
      <w:pPr>
        <w:pStyle w:val="BodyText"/>
        <w:spacing w:before="171" w:line="256" w:lineRule="auto"/>
        <w:ind w:left="116" w:right="146" w:firstLine="238"/>
        <w:jc w:val="both"/>
      </w:pPr>
      <w:r>
        <w:t xml:space="preserve">Minimum targets such as these are likely to be </w:t>
      </w:r>
      <w:r>
        <w:rPr>
          <w:spacing w:val="-3"/>
        </w:rPr>
        <w:t xml:space="preserve">far- </w:t>
      </w:r>
      <w:r>
        <w:t xml:space="preserve">exceeded, </w:t>
      </w:r>
      <w:proofErr w:type="gramStart"/>
      <w:r>
        <w:t>if  the</w:t>
      </w:r>
      <w:proofErr w:type="gramEnd"/>
      <w:r>
        <w:t xml:space="preserve"> trainee/fellow participates in provision of    a neuroimaging service and reports all of the imaging studies related to the interventional procedures that </w:t>
      </w:r>
      <w:r>
        <w:t>they are involved</w:t>
      </w:r>
      <w:r>
        <w:rPr>
          <w:spacing w:val="25"/>
        </w:rPr>
        <w:t xml:space="preserve"> </w:t>
      </w:r>
      <w:r>
        <w:t>in.</w:t>
      </w:r>
    </w:p>
    <w:p w:rsidR="00B53B79" w:rsidRDefault="00F76355">
      <w:pPr>
        <w:pStyle w:val="BodyText"/>
        <w:spacing w:line="256" w:lineRule="auto"/>
        <w:ind w:left="116" w:right="146" w:firstLine="238"/>
        <w:jc w:val="both"/>
      </w:pPr>
      <w:r>
        <w:t xml:space="preserve">The aim is to be able to report all CT/MRI imaging as it relates to neurovascular diseases and to be able to rapidly and independently discriminate imaging appearances of </w:t>
      </w:r>
      <w:proofErr w:type="gramStart"/>
      <w:r>
        <w:t>neurovascular  disease</w:t>
      </w:r>
      <w:proofErr w:type="gramEnd"/>
      <w:r>
        <w:t xml:space="preserve">  from  mimics/other pathology.</w:t>
      </w:r>
    </w:p>
    <w:p w:rsidR="00B53B79" w:rsidRDefault="00F76355">
      <w:pPr>
        <w:pStyle w:val="BodyText"/>
        <w:spacing w:line="256" w:lineRule="auto"/>
        <w:ind w:left="116" w:right="146" w:firstLine="238"/>
        <w:jc w:val="both"/>
      </w:pPr>
      <w:r>
        <w:t xml:space="preserve">Trainees </w:t>
      </w:r>
      <w:r>
        <w:t xml:space="preserve">should arrange regular evaluation of their reporting skills (IPIX) and training supervisors should be aware </w:t>
      </w:r>
      <w:proofErr w:type="gramStart"/>
      <w:r>
        <w:t>of  their</w:t>
      </w:r>
      <w:proofErr w:type="gramEnd"/>
      <w:r>
        <w:t xml:space="preserve"> trainees</w:t>
      </w:r>
      <w:r>
        <w:rPr>
          <w:rFonts w:ascii="Lucida Sans" w:hAnsi="Lucida Sans"/>
        </w:rPr>
        <w:t xml:space="preserve">’ </w:t>
      </w:r>
      <w:r>
        <w:t>reporting discrepancies.</w:t>
      </w:r>
    </w:p>
    <w:p w:rsidR="00B53B79" w:rsidRDefault="00B53B79">
      <w:pPr>
        <w:pStyle w:val="BodyText"/>
        <w:spacing w:before="7"/>
        <w:rPr>
          <w:sz w:val="16"/>
        </w:rPr>
      </w:pPr>
    </w:p>
    <w:p w:rsidR="00B53B79" w:rsidRDefault="00F76355">
      <w:pPr>
        <w:pStyle w:val="Heading2"/>
        <w:spacing w:before="1"/>
        <w:ind w:left="116"/>
        <w:jc w:val="both"/>
      </w:pPr>
      <w:r>
        <w:t>Cerebral catheter angiography</w:t>
      </w:r>
    </w:p>
    <w:p w:rsidR="00B53B79" w:rsidRDefault="00B53B79">
      <w:pPr>
        <w:pStyle w:val="BodyText"/>
        <w:spacing w:before="10"/>
        <w:rPr>
          <w:rFonts w:ascii="Century Gothic"/>
          <w:sz w:val="20"/>
        </w:rPr>
      </w:pPr>
    </w:p>
    <w:p w:rsidR="00B53B79" w:rsidRDefault="00F76355">
      <w:pPr>
        <w:pStyle w:val="BodyText"/>
        <w:spacing w:line="254" w:lineRule="auto"/>
        <w:ind w:left="116" w:right="146" w:firstLine="238"/>
        <w:jc w:val="both"/>
      </w:pPr>
      <w:r>
        <w:t>Expertise in diagnostic cerebral angiography provides the</w:t>
      </w:r>
      <w:r>
        <w:rPr>
          <w:spacing w:val="10"/>
        </w:rPr>
        <w:t xml:space="preserve"> </w:t>
      </w:r>
      <w:r>
        <w:t>foundation</w:t>
      </w:r>
      <w:r>
        <w:rPr>
          <w:spacing w:val="10"/>
        </w:rPr>
        <w:t xml:space="preserve"> </w:t>
      </w:r>
      <w:r>
        <w:t>for</w:t>
      </w:r>
      <w:r>
        <w:rPr>
          <w:spacing w:val="10"/>
        </w:rPr>
        <w:t xml:space="preserve"> </w:t>
      </w:r>
      <w:r>
        <w:t>safe</w:t>
      </w:r>
      <w:r>
        <w:rPr>
          <w:spacing w:val="10"/>
        </w:rPr>
        <w:t xml:space="preserve"> </w:t>
      </w:r>
      <w:r>
        <w:t>and</w:t>
      </w:r>
      <w:r>
        <w:rPr>
          <w:spacing w:val="10"/>
        </w:rPr>
        <w:t xml:space="preserve"> </w:t>
      </w:r>
      <w:r>
        <w:t>successful</w:t>
      </w:r>
      <w:r>
        <w:rPr>
          <w:spacing w:val="10"/>
        </w:rPr>
        <w:t xml:space="preserve"> </w:t>
      </w:r>
      <w:r>
        <w:t>INR</w:t>
      </w:r>
      <w:r>
        <w:rPr>
          <w:spacing w:val="10"/>
        </w:rPr>
        <w:t xml:space="preserve"> </w:t>
      </w:r>
      <w:r>
        <w:t>practice.</w:t>
      </w:r>
    </w:p>
    <w:p w:rsidR="00B53B79" w:rsidRDefault="00F76355">
      <w:pPr>
        <w:pStyle w:val="BodyText"/>
        <w:ind w:left="116" w:right="146" w:firstLine="238"/>
        <w:jc w:val="both"/>
        <w:rPr>
          <w:sz w:val="13"/>
        </w:rPr>
      </w:pPr>
      <w:r>
        <w:rPr>
          <w:w w:val="105"/>
        </w:rPr>
        <w:t xml:space="preserve">There is good evidence that </w:t>
      </w:r>
      <w:r>
        <w:rPr>
          <w:rFonts w:ascii="Times New Roman" w:hAnsi="Times New Roman"/>
          <w:w w:val="105"/>
        </w:rPr>
        <w:t>ﬂ</w:t>
      </w:r>
      <w:r>
        <w:rPr>
          <w:w w:val="105"/>
        </w:rPr>
        <w:t>uoroscopy times, patient radiation dose and procedural complication rates decline with increased operator experience.</w:t>
      </w:r>
      <w:hyperlink w:anchor="_bookmark5" w:history="1">
        <w:r>
          <w:rPr>
            <w:color w:val="007FAC"/>
            <w:w w:val="105"/>
            <w:position w:val="8"/>
            <w:sz w:val="13"/>
          </w:rPr>
          <w:t>5,9</w:t>
        </w:r>
      </w:hyperlink>
    </w:p>
    <w:p w:rsidR="00B53B79" w:rsidRDefault="00F76355">
      <w:pPr>
        <w:pStyle w:val="BodyText"/>
        <w:spacing w:before="26" w:line="225" w:lineRule="auto"/>
        <w:ind w:left="116" w:right="144" w:firstLine="238"/>
        <w:jc w:val="both"/>
        <w:rPr>
          <w:sz w:val="13"/>
        </w:rPr>
      </w:pPr>
      <w:r>
        <w:t>There is good evidence that observer i</w:t>
      </w:r>
      <w:r>
        <w:t xml:space="preserve">nterpretive error </w:t>
      </w:r>
      <w:proofErr w:type="gramStart"/>
      <w:r>
        <w:t>declines  as</w:t>
      </w:r>
      <w:proofErr w:type="gramEnd"/>
      <w:r>
        <w:t xml:space="preserve"> operator experience  increases.</w:t>
      </w:r>
      <w:hyperlink w:anchor="_bookmark5" w:history="1">
        <w:r>
          <w:rPr>
            <w:color w:val="007FAC"/>
            <w:position w:val="8"/>
            <w:sz w:val="13"/>
          </w:rPr>
          <w:t>5,9</w:t>
        </w:r>
      </w:hyperlink>
    </w:p>
    <w:p w:rsidR="00B53B79" w:rsidRDefault="00B53B79">
      <w:pPr>
        <w:spacing w:line="225" w:lineRule="auto"/>
        <w:jc w:val="both"/>
        <w:rPr>
          <w:sz w:val="13"/>
        </w:rPr>
        <w:sectPr w:rsidR="00B53B79">
          <w:pgSz w:w="11910" w:h="15880"/>
          <w:pgMar w:top="1100" w:right="700" w:bottom="280" w:left="540" w:header="904" w:footer="0" w:gutter="0"/>
          <w:cols w:num="2" w:space="720" w:equalWidth="0">
            <w:col w:w="5139" w:space="241"/>
            <w:col w:w="5290"/>
          </w:cols>
        </w:sectPr>
      </w:pPr>
    </w:p>
    <w:p w:rsidR="00B53B79" w:rsidRDefault="00F76355">
      <w:pPr>
        <w:pStyle w:val="BodyText"/>
        <w:spacing w:before="185"/>
        <w:ind w:left="369"/>
      </w:pPr>
      <w:bookmarkStart w:id="13" w:name="Carotid_angioplasty_and_stenting"/>
      <w:bookmarkStart w:id="14" w:name="Other_stenting_experience"/>
      <w:bookmarkStart w:id="15" w:name="INR_operative_procedures"/>
      <w:bookmarkStart w:id="16" w:name="Arterial_recanalisation_procedures_(MT)"/>
      <w:bookmarkEnd w:id="13"/>
      <w:bookmarkEnd w:id="14"/>
      <w:bookmarkEnd w:id="15"/>
      <w:bookmarkEnd w:id="16"/>
      <w:proofErr w:type="gramStart"/>
      <w:r>
        <w:lastRenderedPageBreak/>
        <w:t>Angiography  during</w:t>
      </w:r>
      <w:proofErr w:type="gramEnd"/>
      <w:r>
        <w:t xml:space="preserve">  MT procedures:</w:t>
      </w:r>
    </w:p>
    <w:p w:rsidR="00B53B79" w:rsidRDefault="00F76355">
      <w:pPr>
        <w:pStyle w:val="BodyText"/>
        <w:spacing w:before="13" w:line="256" w:lineRule="auto"/>
        <w:ind w:left="130" w:right="39" w:firstLine="239"/>
        <w:jc w:val="both"/>
      </w:pPr>
      <w:r>
        <w:t>Operators will need to correlate imaging appearances on non-invasive imaging (CTA, MRA) with im</w:t>
      </w:r>
      <w:r>
        <w:t xml:space="preserve">aging appear- </w:t>
      </w:r>
      <w:proofErr w:type="spellStart"/>
      <w:r>
        <w:t>ances</w:t>
      </w:r>
      <w:proofErr w:type="spellEnd"/>
      <w:r>
        <w:t xml:space="preserve"> at catheter angiography.</w:t>
      </w:r>
    </w:p>
    <w:p w:rsidR="00B53B79" w:rsidRDefault="00F76355">
      <w:pPr>
        <w:pStyle w:val="BodyText"/>
        <w:spacing w:line="254" w:lineRule="auto"/>
        <w:ind w:left="130" w:right="40" w:firstLine="239"/>
        <w:jc w:val="both"/>
      </w:pPr>
      <w:r>
        <w:t xml:space="preserve">Operators will need to identify: anatomical variation, </w:t>
      </w:r>
      <w:proofErr w:type="gramStart"/>
      <w:r>
        <w:t>arterial  pathology</w:t>
      </w:r>
      <w:proofErr w:type="gramEnd"/>
      <w:r>
        <w:t xml:space="preserve"> and  the effects  of altered </w:t>
      </w:r>
      <w:r>
        <w:rPr>
          <w:rFonts w:ascii="Times New Roman" w:hAnsi="Times New Roman"/>
        </w:rPr>
        <w:t>ﬂ</w:t>
      </w:r>
      <w:r>
        <w:t>ow.</w:t>
      </w:r>
    </w:p>
    <w:p w:rsidR="00B53B79" w:rsidRDefault="00F76355">
      <w:pPr>
        <w:pStyle w:val="BodyText"/>
        <w:spacing w:before="3" w:line="254" w:lineRule="auto"/>
        <w:ind w:left="130" w:right="38" w:firstLine="239"/>
        <w:jc w:val="both"/>
      </w:pPr>
      <w:r>
        <w:t xml:space="preserve">Misinterpretation of appearances may result in </w:t>
      </w:r>
      <w:proofErr w:type="spellStart"/>
      <w:r>
        <w:t>erro</w:t>
      </w:r>
      <w:proofErr w:type="spellEnd"/>
      <w:r>
        <w:t xml:space="preserve">- </w:t>
      </w:r>
      <w:proofErr w:type="spellStart"/>
      <w:r>
        <w:t>neous</w:t>
      </w:r>
      <w:proofErr w:type="spellEnd"/>
      <w:r>
        <w:t xml:space="preserve"> decisions to withhold or apply speci</w:t>
      </w:r>
      <w:r>
        <w:rPr>
          <w:rFonts w:ascii="Times New Roman" w:hAnsi="Times New Roman"/>
        </w:rPr>
        <w:t>ﬁ</w:t>
      </w:r>
      <w:r>
        <w:t>c meas</w:t>
      </w:r>
      <w:r>
        <w:t>ures, increasing patient risk.</w:t>
      </w:r>
    </w:p>
    <w:p w:rsidR="00B53B79" w:rsidRDefault="00F76355">
      <w:pPr>
        <w:pStyle w:val="BodyText"/>
        <w:spacing w:line="256" w:lineRule="auto"/>
        <w:ind w:left="130" w:right="39" w:firstLine="239"/>
        <w:jc w:val="both"/>
      </w:pPr>
      <w:r>
        <w:rPr>
          <w:w w:val="105"/>
        </w:rPr>
        <w:t xml:space="preserve">Examples of published recommended minimum </w:t>
      </w:r>
      <w:proofErr w:type="spellStart"/>
      <w:r>
        <w:rPr>
          <w:w w:val="105"/>
        </w:rPr>
        <w:t>angio</w:t>
      </w:r>
      <w:proofErr w:type="spellEnd"/>
      <w:r>
        <w:rPr>
          <w:w w:val="105"/>
        </w:rPr>
        <w:t>- graphic experience include:</w:t>
      </w:r>
    </w:p>
    <w:p w:rsidR="00B53B79" w:rsidRDefault="00B53B79">
      <w:pPr>
        <w:pStyle w:val="BodyText"/>
        <w:spacing w:before="5"/>
        <w:rPr>
          <w:sz w:val="23"/>
        </w:rPr>
      </w:pPr>
    </w:p>
    <w:tbl>
      <w:tblPr>
        <w:tblW w:w="0" w:type="auto"/>
        <w:tblInd w:w="109" w:type="dxa"/>
        <w:tblLayout w:type="fixed"/>
        <w:tblCellMar>
          <w:left w:w="0" w:type="dxa"/>
          <w:right w:w="0" w:type="dxa"/>
        </w:tblCellMar>
        <w:tblLook w:val="01E0" w:firstRow="1" w:lastRow="1" w:firstColumn="1" w:lastColumn="1" w:noHBand="0" w:noVBand="0"/>
      </w:tblPr>
      <w:tblGrid>
        <w:gridCol w:w="1735"/>
        <w:gridCol w:w="2047"/>
        <w:gridCol w:w="426"/>
        <w:gridCol w:w="813"/>
      </w:tblGrid>
      <w:tr w:rsidR="00B53B79">
        <w:trPr>
          <w:trHeight w:val="220"/>
        </w:trPr>
        <w:tc>
          <w:tcPr>
            <w:tcW w:w="1735" w:type="dxa"/>
            <w:tcBorders>
              <w:top w:val="single" w:sz="18" w:space="0" w:color="FFFFFF"/>
              <w:bottom w:val="single" w:sz="6" w:space="0" w:color="000000"/>
            </w:tcBorders>
            <w:shd w:val="clear" w:color="auto" w:fill="F2F2F2"/>
          </w:tcPr>
          <w:p w:rsidR="00B53B79" w:rsidRDefault="00F76355">
            <w:pPr>
              <w:pStyle w:val="TableParagraph"/>
              <w:spacing w:before="22" w:line="240" w:lineRule="auto"/>
              <w:rPr>
                <w:sz w:val="14"/>
              </w:rPr>
            </w:pPr>
            <w:r>
              <w:rPr>
                <w:sz w:val="14"/>
              </w:rPr>
              <w:t>Institution</w:t>
            </w:r>
          </w:p>
        </w:tc>
        <w:tc>
          <w:tcPr>
            <w:tcW w:w="2047" w:type="dxa"/>
            <w:tcBorders>
              <w:top w:val="single" w:sz="18" w:space="0" w:color="FFFFFF"/>
              <w:bottom w:val="single" w:sz="6" w:space="0" w:color="000000"/>
            </w:tcBorders>
            <w:shd w:val="clear" w:color="auto" w:fill="F2F2F2"/>
          </w:tcPr>
          <w:p w:rsidR="00B53B79" w:rsidRDefault="00F76355">
            <w:pPr>
              <w:pStyle w:val="TableParagraph"/>
              <w:spacing w:before="22" w:line="240" w:lineRule="auto"/>
              <w:ind w:left="130"/>
              <w:rPr>
                <w:sz w:val="14"/>
              </w:rPr>
            </w:pPr>
            <w:r>
              <w:rPr>
                <w:sz w:val="14"/>
              </w:rPr>
              <w:t>Experience</w:t>
            </w:r>
          </w:p>
        </w:tc>
        <w:tc>
          <w:tcPr>
            <w:tcW w:w="1239" w:type="dxa"/>
            <w:gridSpan w:val="2"/>
            <w:tcBorders>
              <w:top w:val="single" w:sz="18" w:space="0" w:color="FFFFFF"/>
              <w:bottom w:val="single" w:sz="6" w:space="0" w:color="000000"/>
            </w:tcBorders>
            <w:shd w:val="clear" w:color="auto" w:fill="F2F2F2"/>
          </w:tcPr>
          <w:p w:rsidR="00B53B79" w:rsidRDefault="00F76355">
            <w:pPr>
              <w:pStyle w:val="TableParagraph"/>
              <w:spacing w:before="22" w:line="240" w:lineRule="auto"/>
              <w:ind w:left="130"/>
              <w:rPr>
                <w:sz w:val="14"/>
              </w:rPr>
            </w:pPr>
            <w:r>
              <w:rPr>
                <w:sz w:val="14"/>
              </w:rPr>
              <w:t>Reference</w:t>
            </w:r>
          </w:p>
        </w:tc>
      </w:tr>
      <w:tr w:rsidR="00B53B79">
        <w:trPr>
          <w:trHeight w:val="200"/>
        </w:trPr>
        <w:tc>
          <w:tcPr>
            <w:tcW w:w="1735" w:type="dxa"/>
            <w:tcBorders>
              <w:top w:val="single" w:sz="6" w:space="0" w:color="000000"/>
            </w:tcBorders>
            <w:shd w:val="clear" w:color="auto" w:fill="F2F2F2"/>
          </w:tcPr>
          <w:p w:rsidR="00B53B79" w:rsidRDefault="00F76355">
            <w:pPr>
              <w:pStyle w:val="TableParagraph"/>
              <w:spacing w:before="33"/>
              <w:rPr>
                <w:sz w:val="14"/>
              </w:rPr>
            </w:pPr>
            <w:r>
              <w:rPr>
                <w:sz w:val="14"/>
              </w:rPr>
              <w:t>RANZCR</w:t>
            </w:r>
          </w:p>
        </w:tc>
        <w:tc>
          <w:tcPr>
            <w:tcW w:w="2047" w:type="dxa"/>
            <w:tcBorders>
              <w:top w:val="single" w:sz="6" w:space="0" w:color="000000"/>
            </w:tcBorders>
            <w:shd w:val="clear" w:color="auto" w:fill="F2F2F2"/>
          </w:tcPr>
          <w:p w:rsidR="00B53B79" w:rsidRDefault="00F76355">
            <w:pPr>
              <w:pStyle w:val="TableParagraph"/>
              <w:spacing w:before="33"/>
              <w:ind w:left="130"/>
              <w:rPr>
                <w:sz w:val="14"/>
              </w:rPr>
            </w:pPr>
            <w:r>
              <w:rPr>
                <w:w w:val="105"/>
                <w:sz w:val="14"/>
              </w:rPr>
              <w:t>150 supervised</w:t>
            </w:r>
          </w:p>
        </w:tc>
        <w:tc>
          <w:tcPr>
            <w:tcW w:w="426" w:type="dxa"/>
            <w:tcBorders>
              <w:top w:val="single" w:sz="6" w:space="0" w:color="000000"/>
            </w:tcBorders>
            <w:shd w:val="clear" w:color="auto" w:fill="F2F2F2"/>
          </w:tcPr>
          <w:p w:rsidR="00B53B79" w:rsidRDefault="00F76355">
            <w:pPr>
              <w:pStyle w:val="TableParagraph"/>
              <w:spacing w:before="33"/>
              <w:ind w:left="130"/>
              <w:rPr>
                <w:sz w:val="14"/>
              </w:rPr>
            </w:pPr>
            <w:hyperlink w:anchor="_bookmark4" w:history="1">
              <w:r>
                <w:rPr>
                  <w:color w:val="007FAC"/>
                  <w:w w:val="106"/>
                  <w:sz w:val="14"/>
                </w:rPr>
                <w:t>4</w:t>
              </w:r>
            </w:hyperlink>
          </w:p>
        </w:tc>
        <w:tc>
          <w:tcPr>
            <w:tcW w:w="812" w:type="dxa"/>
            <w:tcBorders>
              <w:top w:val="single" w:sz="6" w:space="0" w:color="000000"/>
            </w:tcBorders>
            <w:shd w:val="clear" w:color="auto" w:fill="F2F2F2"/>
          </w:tcPr>
          <w:p w:rsidR="00B53B79" w:rsidRDefault="00B53B79">
            <w:pPr>
              <w:pStyle w:val="TableParagraph"/>
              <w:spacing w:before="0" w:line="240" w:lineRule="auto"/>
              <w:ind w:left="0"/>
              <w:rPr>
                <w:rFonts w:ascii="Times New Roman"/>
                <w:sz w:val="14"/>
              </w:rPr>
            </w:pPr>
          </w:p>
        </w:tc>
      </w:tr>
      <w:tr w:rsidR="00B53B79">
        <w:trPr>
          <w:trHeight w:val="180"/>
        </w:trPr>
        <w:tc>
          <w:tcPr>
            <w:tcW w:w="1735" w:type="dxa"/>
            <w:shd w:val="clear" w:color="auto" w:fill="F2F2F2"/>
          </w:tcPr>
          <w:p w:rsidR="00B53B79" w:rsidRDefault="00F76355">
            <w:pPr>
              <w:pStyle w:val="TableParagraph"/>
              <w:rPr>
                <w:sz w:val="14"/>
              </w:rPr>
            </w:pPr>
            <w:r>
              <w:rPr>
                <w:sz w:val="14"/>
              </w:rPr>
              <w:t>American Heart</w:t>
            </w:r>
          </w:p>
        </w:tc>
        <w:tc>
          <w:tcPr>
            <w:tcW w:w="2047" w:type="dxa"/>
            <w:shd w:val="clear" w:color="auto" w:fill="F2F2F2"/>
          </w:tcPr>
          <w:p w:rsidR="00B53B79" w:rsidRDefault="00F76355">
            <w:pPr>
              <w:pStyle w:val="TableParagraph"/>
              <w:ind w:left="130"/>
              <w:rPr>
                <w:sz w:val="14"/>
              </w:rPr>
            </w:pPr>
            <w:r>
              <w:rPr>
                <w:w w:val="105"/>
                <w:sz w:val="14"/>
              </w:rPr>
              <w:t>100 diagnostic angiograms</w:t>
            </w:r>
          </w:p>
        </w:tc>
        <w:tc>
          <w:tcPr>
            <w:tcW w:w="426" w:type="dxa"/>
            <w:shd w:val="clear" w:color="auto" w:fill="F2F2F2"/>
          </w:tcPr>
          <w:p w:rsidR="00B53B79" w:rsidRDefault="00F76355">
            <w:pPr>
              <w:pStyle w:val="TableParagraph"/>
              <w:ind w:left="130"/>
              <w:rPr>
                <w:sz w:val="14"/>
              </w:rPr>
            </w:pPr>
            <w:hyperlink w:anchor="_bookmark5" w:history="1">
              <w:r>
                <w:rPr>
                  <w:color w:val="007FAC"/>
                  <w:w w:val="106"/>
                  <w:sz w:val="14"/>
                </w:rPr>
                <w:t>5</w:t>
              </w:r>
            </w:hyperlink>
          </w:p>
        </w:tc>
        <w:tc>
          <w:tcPr>
            <w:tcW w:w="812" w:type="dxa"/>
            <w:shd w:val="clear" w:color="auto" w:fill="F2F2F2"/>
          </w:tcPr>
          <w:p w:rsidR="00B53B79" w:rsidRDefault="00B53B79">
            <w:pPr>
              <w:pStyle w:val="TableParagraph"/>
              <w:spacing w:before="0" w:line="240" w:lineRule="auto"/>
              <w:ind w:left="0"/>
              <w:rPr>
                <w:rFonts w:ascii="Times New Roman"/>
                <w:sz w:val="12"/>
              </w:rPr>
            </w:pPr>
          </w:p>
        </w:tc>
      </w:tr>
      <w:tr w:rsidR="00B53B79">
        <w:trPr>
          <w:trHeight w:val="180"/>
        </w:trPr>
        <w:tc>
          <w:tcPr>
            <w:tcW w:w="1735" w:type="dxa"/>
            <w:shd w:val="clear" w:color="auto" w:fill="F2F2F2"/>
          </w:tcPr>
          <w:p w:rsidR="00B53B79" w:rsidRDefault="00F76355">
            <w:pPr>
              <w:pStyle w:val="TableParagraph"/>
              <w:ind w:left="278"/>
              <w:rPr>
                <w:sz w:val="14"/>
              </w:rPr>
            </w:pPr>
            <w:r>
              <w:rPr>
                <w:w w:val="105"/>
                <w:sz w:val="14"/>
              </w:rPr>
              <w:t>Association et-al</w:t>
            </w:r>
          </w:p>
        </w:tc>
        <w:tc>
          <w:tcPr>
            <w:tcW w:w="2047" w:type="dxa"/>
            <w:shd w:val="clear" w:color="auto" w:fill="F2F2F2"/>
          </w:tcPr>
          <w:p w:rsidR="00B53B79" w:rsidRDefault="00B53B79">
            <w:pPr>
              <w:pStyle w:val="TableParagraph"/>
              <w:spacing w:before="0" w:line="240" w:lineRule="auto"/>
              <w:ind w:left="0"/>
              <w:rPr>
                <w:rFonts w:ascii="Times New Roman"/>
                <w:sz w:val="12"/>
              </w:rPr>
            </w:pPr>
          </w:p>
        </w:tc>
        <w:tc>
          <w:tcPr>
            <w:tcW w:w="426" w:type="dxa"/>
            <w:shd w:val="clear" w:color="auto" w:fill="F2F2F2"/>
          </w:tcPr>
          <w:p w:rsidR="00B53B79" w:rsidRDefault="00B53B79">
            <w:pPr>
              <w:pStyle w:val="TableParagraph"/>
              <w:spacing w:before="0" w:line="240" w:lineRule="auto"/>
              <w:ind w:left="0"/>
              <w:rPr>
                <w:rFonts w:ascii="Times New Roman"/>
                <w:sz w:val="12"/>
              </w:rPr>
            </w:pPr>
          </w:p>
        </w:tc>
        <w:tc>
          <w:tcPr>
            <w:tcW w:w="812" w:type="dxa"/>
            <w:shd w:val="clear" w:color="auto" w:fill="F2F2F2"/>
          </w:tcPr>
          <w:p w:rsidR="00B53B79" w:rsidRDefault="00B53B79">
            <w:pPr>
              <w:pStyle w:val="TableParagraph"/>
              <w:spacing w:before="0" w:line="240" w:lineRule="auto"/>
              <w:ind w:left="0"/>
              <w:rPr>
                <w:rFonts w:ascii="Times New Roman"/>
                <w:sz w:val="12"/>
              </w:rPr>
            </w:pPr>
          </w:p>
        </w:tc>
      </w:tr>
      <w:tr w:rsidR="00B53B79">
        <w:trPr>
          <w:trHeight w:val="180"/>
        </w:trPr>
        <w:tc>
          <w:tcPr>
            <w:tcW w:w="1735" w:type="dxa"/>
            <w:shd w:val="clear" w:color="auto" w:fill="F2F2F2"/>
          </w:tcPr>
          <w:p w:rsidR="00B53B79" w:rsidRDefault="00F76355">
            <w:pPr>
              <w:pStyle w:val="TableParagraph"/>
              <w:rPr>
                <w:sz w:val="14"/>
              </w:rPr>
            </w:pPr>
            <w:r>
              <w:rPr>
                <w:w w:val="105"/>
                <w:sz w:val="14"/>
              </w:rPr>
              <w:t>American College of</w:t>
            </w:r>
          </w:p>
        </w:tc>
        <w:tc>
          <w:tcPr>
            <w:tcW w:w="2047" w:type="dxa"/>
            <w:shd w:val="clear" w:color="auto" w:fill="F2F2F2"/>
          </w:tcPr>
          <w:p w:rsidR="00B53B79" w:rsidRDefault="00F76355">
            <w:pPr>
              <w:pStyle w:val="TableParagraph"/>
              <w:ind w:left="130"/>
              <w:rPr>
                <w:sz w:val="14"/>
              </w:rPr>
            </w:pPr>
            <w:r>
              <w:rPr>
                <w:w w:val="105"/>
                <w:sz w:val="14"/>
              </w:rPr>
              <w:t>300 diagnostic coronary</w:t>
            </w:r>
          </w:p>
        </w:tc>
        <w:tc>
          <w:tcPr>
            <w:tcW w:w="426" w:type="dxa"/>
            <w:shd w:val="clear" w:color="auto" w:fill="F2F2F2"/>
          </w:tcPr>
          <w:p w:rsidR="00B53B79" w:rsidRDefault="00F76355">
            <w:pPr>
              <w:pStyle w:val="TableParagraph"/>
              <w:ind w:left="130"/>
              <w:rPr>
                <w:sz w:val="14"/>
              </w:rPr>
            </w:pPr>
            <w:hyperlink w:anchor="_bookmark5" w:history="1">
              <w:r>
                <w:rPr>
                  <w:color w:val="007FAC"/>
                  <w:sz w:val="14"/>
                </w:rPr>
                <w:t>5,9</w:t>
              </w:r>
            </w:hyperlink>
          </w:p>
        </w:tc>
        <w:tc>
          <w:tcPr>
            <w:tcW w:w="812" w:type="dxa"/>
            <w:shd w:val="clear" w:color="auto" w:fill="F2F2F2"/>
          </w:tcPr>
          <w:p w:rsidR="00B53B79" w:rsidRDefault="00B53B79">
            <w:pPr>
              <w:pStyle w:val="TableParagraph"/>
              <w:spacing w:before="0" w:line="240" w:lineRule="auto"/>
              <w:ind w:left="0"/>
              <w:rPr>
                <w:rFonts w:ascii="Times New Roman"/>
                <w:sz w:val="12"/>
              </w:rPr>
            </w:pPr>
          </w:p>
        </w:tc>
      </w:tr>
      <w:tr w:rsidR="00B53B79">
        <w:trPr>
          <w:trHeight w:val="180"/>
        </w:trPr>
        <w:tc>
          <w:tcPr>
            <w:tcW w:w="1735" w:type="dxa"/>
            <w:shd w:val="clear" w:color="auto" w:fill="F2F2F2"/>
          </w:tcPr>
          <w:p w:rsidR="00B53B79" w:rsidRDefault="00F76355">
            <w:pPr>
              <w:pStyle w:val="TableParagraph"/>
              <w:ind w:left="278"/>
              <w:rPr>
                <w:sz w:val="14"/>
              </w:rPr>
            </w:pPr>
            <w:r>
              <w:rPr>
                <w:sz w:val="14"/>
              </w:rPr>
              <w:t>Cardiology</w:t>
            </w:r>
          </w:p>
        </w:tc>
        <w:tc>
          <w:tcPr>
            <w:tcW w:w="2047" w:type="dxa"/>
            <w:shd w:val="clear" w:color="auto" w:fill="F2F2F2"/>
          </w:tcPr>
          <w:p w:rsidR="00B53B79" w:rsidRDefault="00F76355">
            <w:pPr>
              <w:pStyle w:val="TableParagraph"/>
              <w:ind w:left="130"/>
              <w:rPr>
                <w:sz w:val="14"/>
              </w:rPr>
            </w:pPr>
            <w:r>
              <w:rPr>
                <w:sz w:val="14"/>
              </w:rPr>
              <w:t>angiograms</w:t>
            </w:r>
          </w:p>
        </w:tc>
        <w:tc>
          <w:tcPr>
            <w:tcW w:w="426" w:type="dxa"/>
            <w:shd w:val="clear" w:color="auto" w:fill="F2F2F2"/>
          </w:tcPr>
          <w:p w:rsidR="00B53B79" w:rsidRDefault="00B53B79">
            <w:pPr>
              <w:pStyle w:val="TableParagraph"/>
              <w:spacing w:before="0" w:line="240" w:lineRule="auto"/>
              <w:ind w:left="0"/>
              <w:rPr>
                <w:rFonts w:ascii="Times New Roman"/>
                <w:sz w:val="12"/>
              </w:rPr>
            </w:pPr>
          </w:p>
        </w:tc>
        <w:tc>
          <w:tcPr>
            <w:tcW w:w="812" w:type="dxa"/>
            <w:shd w:val="clear" w:color="auto" w:fill="F2F2F2"/>
          </w:tcPr>
          <w:p w:rsidR="00B53B79" w:rsidRDefault="00B53B79">
            <w:pPr>
              <w:pStyle w:val="TableParagraph"/>
              <w:spacing w:before="0" w:line="240" w:lineRule="auto"/>
              <w:ind w:left="0"/>
              <w:rPr>
                <w:rFonts w:ascii="Times New Roman"/>
                <w:sz w:val="12"/>
              </w:rPr>
            </w:pPr>
          </w:p>
        </w:tc>
      </w:tr>
      <w:tr w:rsidR="00B53B79">
        <w:trPr>
          <w:trHeight w:val="180"/>
        </w:trPr>
        <w:tc>
          <w:tcPr>
            <w:tcW w:w="1735" w:type="dxa"/>
            <w:shd w:val="clear" w:color="auto" w:fill="F2F2F2"/>
          </w:tcPr>
          <w:p w:rsidR="00B53B79" w:rsidRDefault="00F76355">
            <w:pPr>
              <w:pStyle w:val="TableParagraph"/>
              <w:rPr>
                <w:sz w:val="14"/>
              </w:rPr>
            </w:pPr>
            <w:r>
              <w:rPr>
                <w:w w:val="105"/>
                <w:sz w:val="14"/>
              </w:rPr>
              <w:t>American Academy of</w:t>
            </w:r>
          </w:p>
        </w:tc>
        <w:tc>
          <w:tcPr>
            <w:tcW w:w="2047" w:type="dxa"/>
            <w:shd w:val="clear" w:color="auto" w:fill="F2F2F2"/>
          </w:tcPr>
          <w:p w:rsidR="00B53B79" w:rsidRDefault="00F76355">
            <w:pPr>
              <w:pStyle w:val="TableParagraph"/>
              <w:ind w:left="130"/>
              <w:rPr>
                <w:sz w:val="14"/>
              </w:rPr>
            </w:pPr>
            <w:r>
              <w:rPr>
                <w:w w:val="105"/>
                <w:sz w:val="14"/>
              </w:rPr>
              <w:t>100 supervised cerebral</w:t>
            </w:r>
          </w:p>
        </w:tc>
        <w:tc>
          <w:tcPr>
            <w:tcW w:w="426" w:type="dxa"/>
            <w:shd w:val="clear" w:color="auto" w:fill="F2F2F2"/>
          </w:tcPr>
          <w:p w:rsidR="00B53B79" w:rsidRDefault="00F76355">
            <w:pPr>
              <w:pStyle w:val="TableParagraph"/>
              <w:ind w:left="130"/>
              <w:rPr>
                <w:sz w:val="14"/>
              </w:rPr>
            </w:pPr>
            <w:hyperlink w:anchor="_bookmark5" w:history="1">
              <w:r>
                <w:rPr>
                  <w:color w:val="007FAC"/>
                  <w:w w:val="106"/>
                  <w:sz w:val="14"/>
                </w:rPr>
                <w:t>5</w:t>
              </w:r>
            </w:hyperlink>
          </w:p>
        </w:tc>
        <w:tc>
          <w:tcPr>
            <w:tcW w:w="812" w:type="dxa"/>
            <w:shd w:val="clear" w:color="auto" w:fill="F2F2F2"/>
          </w:tcPr>
          <w:p w:rsidR="00B53B79" w:rsidRDefault="00B53B79">
            <w:pPr>
              <w:pStyle w:val="TableParagraph"/>
              <w:spacing w:before="0" w:line="240" w:lineRule="auto"/>
              <w:ind w:left="0"/>
              <w:rPr>
                <w:rFonts w:ascii="Times New Roman"/>
                <w:sz w:val="12"/>
              </w:rPr>
            </w:pPr>
          </w:p>
        </w:tc>
      </w:tr>
      <w:tr w:rsidR="00B53B79">
        <w:trPr>
          <w:trHeight w:val="180"/>
        </w:trPr>
        <w:tc>
          <w:tcPr>
            <w:tcW w:w="1735" w:type="dxa"/>
            <w:shd w:val="clear" w:color="auto" w:fill="F2F2F2"/>
          </w:tcPr>
          <w:p w:rsidR="00B53B79" w:rsidRDefault="00F76355">
            <w:pPr>
              <w:pStyle w:val="TableParagraph"/>
              <w:ind w:left="278"/>
              <w:rPr>
                <w:sz w:val="14"/>
              </w:rPr>
            </w:pPr>
            <w:r>
              <w:rPr>
                <w:w w:val="105"/>
                <w:sz w:val="14"/>
              </w:rPr>
              <w:t>Neurology</w:t>
            </w:r>
          </w:p>
        </w:tc>
        <w:tc>
          <w:tcPr>
            <w:tcW w:w="2047" w:type="dxa"/>
            <w:shd w:val="clear" w:color="auto" w:fill="F2F2F2"/>
          </w:tcPr>
          <w:p w:rsidR="00B53B79" w:rsidRDefault="00F76355">
            <w:pPr>
              <w:pStyle w:val="TableParagraph"/>
              <w:ind w:left="130"/>
              <w:rPr>
                <w:sz w:val="14"/>
              </w:rPr>
            </w:pPr>
            <w:r>
              <w:rPr>
                <w:sz w:val="14"/>
              </w:rPr>
              <w:t>angiograms</w:t>
            </w:r>
          </w:p>
        </w:tc>
        <w:tc>
          <w:tcPr>
            <w:tcW w:w="426" w:type="dxa"/>
            <w:shd w:val="clear" w:color="auto" w:fill="F2F2F2"/>
          </w:tcPr>
          <w:p w:rsidR="00B53B79" w:rsidRDefault="00B53B79">
            <w:pPr>
              <w:pStyle w:val="TableParagraph"/>
              <w:spacing w:before="0" w:line="240" w:lineRule="auto"/>
              <w:ind w:left="0"/>
              <w:rPr>
                <w:rFonts w:ascii="Times New Roman"/>
                <w:sz w:val="12"/>
              </w:rPr>
            </w:pPr>
          </w:p>
        </w:tc>
        <w:tc>
          <w:tcPr>
            <w:tcW w:w="812" w:type="dxa"/>
            <w:shd w:val="clear" w:color="auto" w:fill="F2F2F2"/>
          </w:tcPr>
          <w:p w:rsidR="00B53B79" w:rsidRDefault="00B53B79">
            <w:pPr>
              <w:pStyle w:val="TableParagraph"/>
              <w:spacing w:before="0" w:line="240" w:lineRule="auto"/>
              <w:ind w:left="0"/>
              <w:rPr>
                <w:rFonts w:ascii="Times New Roman"/>
                <w:sz w:val="12"/>
              </w:rPr>
            </w:pPr>
          </w:p>
        </w:tc>
      </w:tr>
      <w:tr w:rsidR="00B53B79">
        <w:trPr>
          <w:trHeight w:val="180"/>
        </w:trPr>
        <w:tc>
          <w:tcPr>
            <w:tcW w:w="1735" w:type="dxa"/>
            <w:shd w:val="clear" w:color="auto" w:fill="F2F2F2"/>
          </w:tcPr>
          <w:p w:rsidR="00B53B79" w:rsidRDefault="00F76355">
            <w:pPr>
              <w:pStyle w:val="TableParagraph"/>
              <w:rPr>
                <w:sz w:val="14"/>
              </w:rPr>
            </w:pPr>
            <w:r>
              <w:rPr>
                <w:w w:val="95"/>
                <w:sz w:val="14"/>
              </w:rPr>
              <w:t>RCR</w:t>
            </w:r>
          </w:p>
        </w:tc>
        <w:tc>
          <w:tcPr>
            <w:tcW w:w="2047" w:type="dxa"/>
            <w:shd w:val="clear" w:color="auto" w:fill="F2F2F2"/>
          </w:tcPr>
          <w:p w:rsidR="00B53B79" w:rsidRDefault="00F76355">
            <w:pPr>
              <w:pStyle w:val="TableParagraph"/>
              <w:ind w:left="130"/>
              <w:rPr>
                <w:sz w:val="14"/>
              </w:rPr>
            </w:pPr>
            <w:r>
              <w:rPr>
                <w:w w:val="105"/>
                <w:sz w:val="14"/>
              </w:rPr>
              <w:t>150 diagnostic angiograms</w:t>
            </w:r>
          </w:p>
        </w:tc>
        <w:tc>
          <w:tcPr>
            <w:tcW w:w="426" w:type="dxa"/>
            <w:shd w:val="clear" w:color="auto" w:fill="F2F2F2"/>
          </w:tcPr>
          <w:p w:rsidR="00B53B79" w:rsidRDefault="00F76355">
            <w:pPr>
              <w:pStyle w:val="TableParagraph"/>
              <w:ind w:left="130"/>
              <w:rPr>
                <w:sz w:val="14"/>
              </w:rPr>
            </w:pPr>
            <w:hyperlink w:anchor="_bookmark6" w:history="1">
              <w:r>
                <w:rPr>
                  <w:color w:val="007FAC"/>
                  <w:w w:val="106"/>
                  <w:sz w:val="14"/>
                </w:rPr>
                <w:t>6</w:t>
              </w:r>
            </w:hyperlink>
          </w:p>
        </w:tc>
        <w:tc>
          <w:tcPr>
            <w:tcW w:w="812" w:type="dxa"/>
            <w:shd w:val="clear" w:color="auto" w:fill="F2F2F2"/>
          </w:tcPr>
          <w:p w:rsidR="00B53B79" w:rsidRDefault="00B53B79">
            <w:pPr>
              <w:pStyle w:val="TableParagraph"/>
              <w:spacing w:before="0" w:line="240" w:lineRule="auto"/>
              <w:ind w:left="0"/>
              <w:rPr>
                <w:rFonts w:ascii="Times New Roman"/>
                <w:sz w:val="12"/>
              </w:rPr>
            </w:pPr>
          </w:p>
        </w:tc>
      </w:tr>
      <w:tr w:rsidR="00B53B79">
        <w:trPr>
          <w:trHeight w:val="180"/>
        </w:trPr>
        <w:tc>
          <w:tcPr>
            <w:tcW w:w="1735" w:type="dxa"/>
            <w:shd w:val="clear" w:color="auto" w:fill="F2F2F2"/>
          </w:tcPr>
          <w:p w:rsidR="00B53B79" w:rsidRDefault="00F76355">
            <w:pPr>
              <w:pStyle w:val="TableParagraph"/>
              <w:rPr>
                <w:sz w:val="14"/>
              </w:rPr>
            </w:pPr>
            <w:r>
              <w:rPr>
                <w:sz w:val="14"/>
              </w:rPr>
              <w:t>British Cardiac Society</w:t>
            </w:r>
          </w:p>
        </w:tc>
        <w:tc>
          <w:tcPr>
            <w:tcW w:w="2047" w:type="dxa"/>
            <w:shd w:val="clear" w:color="auto" w:fill="F2F2F2"/>
          </w:tcPr>
          <w:p w:rsidR="00B53B79" w:rsidRDefault="00F76355">
            <w:pPr>
              <w:pStyle w:val="TableParagraph"/>
              <w:ind w:left="130"/>
              <w:rPr>
                <w:sz w:val="14"/>
              </w:rPr>
            </w:pPr>
            <w:r>
              <w:rPr>
                <w:w w:val="105"/>
                <w:sz w:val="14"/>
              </w:rPr>
              <w:t>200 diagnostic coronary</w:t>
            </w:r>
          </w:p>
        </w:tc>
        <w:tc>
          <w:tcPr>
            <w:tcW w:w="426" w:type="dxa"/>
            <w:shd w:val="clear" w:color="auto" w:fill="F2F2F2"/>
          </w:tcPr>
          <w:p w:rsidR="00B53B79" w:rsidRDefault="00F76355">
            <w:pPr>
              <w:pStyle w:val="TableParagraph"/>
              <w:ind w:left="130"/>
              <w:rPr>
                <w:sz w:val="14"/>
              </w:rPr>
            </w:pPr>
            <w:hyperlink w:anchor="_bookmark6" w:history="1">
              <w:r>
                <w:rPr>
                  <w:color w:val="007FAC"/>
                  <w:w w:val="106"/>
                  <w:sz w:val="14"/>
                </w:rPr>
                <w:t>6</w:t>
              </w:r>
            </w:hyperlink>
          </w:p>
        </w:tc>
        <w:tc>
          <w:tcPr>
            <w:tcW w:w="812" w:type="dxa"/>
            <w:shd w:val="clear" w:color="auto" w:fill="F2F2F2"/>
          </w:tcPr>
          <w:p w:rsidR="00B53B79" w:rsidRDefault="00B53B79">
            <w:pPr>
              <w:pStyle w:val="TableParagraph"/>
              <w:spacing w:before="0" w:line="240" w:lineRule="auto"/>
              <w:ind w:left="0"/>
              <w:rPr>
                <w:rFonts w:ascii="Times New Roman"/>
                <w:sz w:val="12"/>
              </w:rPr>
            </w:pPr>
          </w:p>
        </w:tc>
      </w:tr>
      <w:tr w:rsidR="00B53B79">
        <w:trPr>
          <w:trHeight w:val="180"/>
        </w:trPr>
        <w:tc>
          <w:tcPr>
            <w:tcW w:w="1735" w:type="dxa"/>
            <w:shd w:val="clear" w:color="auto" w:fill="F2F2F2"/>
          </w:tcPr>
          <w:p w:rsidR="00B53B79" w:rsidRDefault="00B53B79">
            <w:pPr>
              <w:pStyle w:val="TableParagraph"/>
              <w:spacing w:before="0" w:line="240" w:lineRule="auto"/>
              <w:ind w:left="0"/>
              <w:rPr>
                <w:rFonts w:ascii="Times New Roman"/>
                <w:sz w:val="12"/>
              </w:rPr>
            </w:pPr>
          </w:p>
        </w:tc>
        <w:tc>
          <w:tcPr>
            <w:tcW w:w="2047" w:type="dxa"/>
            <w:shd w:val="clear" w:color="auto" w:fill="F2F2F2"/>
          </w:tcPr>
          <w:p w:rsidR="00B53B79" w:rsidRDefault="00F76355">
            <w:pPr>
              <w:pStyle w:val="TableParagraph"/>
              <w:ind w:left="130"/>
              <w:rPr>
                <w:sz w:val="14"/>
              </w:rPr>
            </w:pPr>
            <w:r>
              <w:rPr>
                <w:sz w:val="14"/>
              </w:rPr>
              <w:t>angiograms</w:t>
            </w:r>
          </w:p>
        </w:tc>
        <w:tc>
          <w:tcPr>
            <w:tcW w:w="426" w:type="dxa"/>
            <w:shd w:val="clear" w:color="auto" w:fill="F2F2F2"/>
          </w:tcPr>
          <w:p w:rsidR="00B53B79" w:rsidRDefault="00B53B79">
            <w:pPr>
              <w:pStyle w:val="TableParagraph"/>
              <w:spacing w:before="0" w:line="240" w:lineRule="auto"/>
              <w:ind w:left="0"/>
              <w:rPr>
                <w:rFonts w:ascii="Times New Roman"/>
                <w:sz w:val="12"/>
              </w:rPr>
            </w:pPr>
          </w:p>
        </w:tc>
        <w:tc>
          <w:tcPr>
            <w:tcW w:w="812" w:type="dxa"/>
            <w:shd w:val="clear" w:color="auto" w:fill="F2F2F2"/>
          </w:tcPr>
          <w:p w:rsidR="00B53B79" w:rsidRDefault="00B53B79">
            <w:pPr>
              <w:pStyle w:val="TableParagraph"/>
              <w:spacing w:before="0" w:line="240" w:lineRule="auto"/>
              <w:ind w:left="0"/>
              <w:rPr>
                <w:rFonts w:ascii="Times New Roman"/>
                <w:sz w:val="12"/>
              </w:rPr>
            </w:pPr>
          </w:p>
        </w:tc>
      </w:tr>
      <w:tr w:rsidR="00B53B79">
        <w:trPr>
          <w:trHeight w:val="180"/>
        </w:trPr>
        <w:tc>
          <w:tcPr>
            <w:tcW w:w="1735" w:type="dxa"/>
            <w:shd w:val="clear" w:color="auto" w:fill="F2F2F2"/>
          </w:tcPr>
          <w:p w:rsidR="00B53B79" w:rsidRDefault="00F76355">
            <w:pPr>
              <w:pStyle w:val="TableParagraph"/>
              <w:rPr>
                <w:sz w:val="14"/>
              </w:rPr>
            </w:pPr>
            <w:r>
              <w:rPr>
                <w:w w:val="105"/>
                <w:sz w:val="14"/>
              </w:rPr>
              <w:t>American College of</w:t>
            </w:r>
          </w:p>
        </w:tc>
        <w:tc>
          <w:tcPr>
            <w:tcW w:w="2047" w:type="dxa"/>
            <w:shd w:val="clear" w:color="auto" w:fill="F2F2F2"/>
          </w:tcPr>
          <w:p w:rsidR="00B53B79" w:rsidRDefault="00F76355">
            <w:pPr>
              <w:pStyle w:val="TableParagraph"/>
              <w:ind w:left="130"/>
              <w:rPr>
                <w:sz w:val="14"/>
              </w:rPr>
            </w:pPr>
            <w:r>
              <w:rPr>
                <w:w w:val="105"/>
                <w:sz w:val="14"/>
              </w:rPr>
              <w:t>50 supplemented by other</w:t>
            </w:r>
          </w:p>
        </w:tc>
        <w:tc>
          <w:tcPr>
            <w:tcW w:w="426" w:type="dxa"/>
            <w:shd w:val="clear" w:color="auto" w:fill="F2F2F2"/>
          </w:tcPr>
          <w:p w:rsidR="00B53B79" w:rsidRDefault="00F76355">
            <w:pPr>
              <w:pStyle w:val="TableParagraph"/>
              <w:ind w:left="130"/>
              <w:rPr>
                <w:sz w:val="14"/>
              </w:rPr>
            </w:pPr>
            <w:hyperlink w:anchor="_bookmark9" w:history="1">
              <w:r>
                <w:rPr>
                  <w:color w:val="007FAC"/>
                  <w:w w:val="106"/>
                  <w:sz w:val="14"/>
                </w:rPr>
                <w:t>9</w:t>
              </w:r>
            </w:hyperlink>
          </w:p>
        </w:tc>
        <w:tc>
          <w:tcPr>
            <w:tcW w:w="812" w:type="dxa"/>
            <w:shd w:val="clear" w:color="auto" w:fill="F2F2F2"/>
          </w:tcPr>
          <w:p w:rsidR="00B53B79" w:rsidRDefault="00B53B79">
            <w:pPr>
              <w:pStyle w:val="TableParagraph"/>
              <w:spacing w:before="0" w:line="240" w:lineRule="auto"/>
              <w:ind w:left="0"/>
              <w:rPr>
                <w:rFonts w:ascii="Times New Roman"/>
                <w:sz w:val="12"/>
              </w:rPr>
            </w:pPr>
          </w:p>
        </w:tc>
      </w:tr>
      <w:tr w:rsidR="00B53B79">
        <w:trPr>
          <w:trHeight w:val="180"/>
        </w:trPr>
        <w:tc>
          <w:tcPr>
            <w:tcW w:w="1735" w:type="dxa"/>
            <w:shd w:val="clear" w:color="auto" w:fill="F2F2F2"/>
          </w:tcPr>
          <w:p w:rsidR="00B53B79" w:rsidRDefault="00F76355">
            <w:pPr>
              <w:pStyle w:val="TableParagraph"/>
              <w:ind w:left="278"/>
              <w:rPr>
                <w:sz w:val="14"/>
              </w:rPr>
            </w:pPr>
            <w:r>
              <w:rPr>
                <w:sz w:val="14"/>
              </w:rPr>
              <w:t>Radiology</w:t>
            </w:r>
          </w:p>
        </w:tc>
        <w:tc>
          <w:tcPr>
            <w:tcW w:w="2047" w:type="dxa"/>
            <w:shd w:val="clear" w:color="auto" w:fill="F2F2F2"/>
          </w:tcPr>
          <w:p w:rsidR="00B53B79" w:rsidRDefault="00F76355">
            <w:pPr>
              <w:pStyle w:val="TableParagraph"/>
              <w:ind w:left="130"/>
              <w:rPr>
                <w:sz w:val="14"/>
              </w:rPr>
            </w:pPr>
            <w:r>
              <w:rPr>
                <w:w w:val="105"/>
                <w:sz w:val="14"/>
              </w:rPr>
              <w:t>experience</w:t>
            </w:r>
          </w:p>
        </w:tc>
        <w:tc>
          <w:tcPr>
            <w:tcW w:w="426" w:type="dxa"/>
            <w:shd w:val="clear" w:color="auto" w:fill="F2F2F2"/>
          </w:tcPr>
          <w:p w:rsidR="00B53B79" w:rsidRDefault="00B53B79">
            <w:pPr>
              <w:pStyle w:val="TableParagraph"/>
              <w:spacing w:before="0" w:line="240" w:lineRule="auto"/>
              <w:ind w:left="0"/>
              <w:rPr>
                <w:rFonts w:ascii="Times New Roman"/>
                <w:sz w:val="12"/>
              </w:rPr>
            </w:pPr>
          </w:p>
        </w:tc>
        <w:tc>
          <w:tcPr>
            <w:tcW w:w="812" w:type="dxa"/>
            <w:shd w:val="clear" w:color="auto" w:fill="F2F2F2"/>
          </w:tcPr>
          <w:p w:rsidR="00B53B79" w:rsidRDefault="00B53B79">
            <w:pPr>
              <w:pStyle w:val="TableParagraph"/>
              <w:spacing w:before="0" w:line="240" w:lineRule="auto"/>
              <w:ind w:left="0"/>
              <w:rPr>
                <w:rFonts w:ascii="Times New Roman"/>
                <w:sz w:val="12"/>
              </w:rPr>
            </w:pPr>
          </w:p>
        </w:tc>
      </w:tr>
      <w:tr w:rsidR="00B53B79">
        <w:trPr>
          <w:trHeight w:val="180"/>
        </w:trPr>
        <w:tc>
          <w:tcPr>
            <w:tcW w:w="1735" w:type="dxa"/>
            <w:shd w:val="clear" w:color="auto" w:fill="F2F2F2"/>
          </w:tcPr>
          <w:p w:rsidR="00B53B79" w:rsidRDefault="00F76355">
            <w:pPr>
              <w:pStyle w:val="TableParagraph"/>
              <w:rPr>
                <w:sz w:val="14"/>
              </w:rPr>
            </w:pPr>
            <w:r>
              <w:rPr>
                <w:w w:val="95"/>
                <w:sz w:val="14"/>
              </w:rPr>
              <w:t>ACGME INR training</w:t>
            </w:r>
          </w:p>
        </w:tc>
        <w:tc>
          <w:tcPr>
            <w:tcW w:w="2047" w:type="dxa"/>
            <w:shd w:val="clear" w:color="auto" w:fill="F2F2F2"/>
          </w:tcPr>
          <w:p w:rsidR="00B53B79" w:rsidRDefault="00F76355">
            <w:pPr>
              <w:pStyle w:val="TableParagraph"/>
              <w:ind w:left="130"/>
              <w:rPr>
                <w:rFonts w:ascii="Times New Roman"/>
                <w:sz w:val="14"/>
              </w:rPr>
            </w:pPr>
            <w:r>
              <w:rPr>
                <w:sz w:val="14"/>
              </w:rPr>
              <w:t>100 before INR training</w:t>
            </w:r>
            <w:r>
              <w:rPr>
                <w:rFonts w:ascii="Times New Roman"/>
                <w:color w:val="007FAC"/>
                <w:sz w:val="14"/>
              </w:rPr>
              <w:t>*</w:t>
            </w:r>
          </w:p>
        </w:tc>
        <w:tc>
          <w:tcPr>
            <w:tcW w:w="426" w:type="dxa"/>
            <w:shd w:val="clear" w:color="auto" w:fill="F2F2F2"/>
          </w:tcPr>
          <w:p w:rsidR="00B53B79" w:rsidRDefault="00F76355">
            <w:pPr>
              <w:pStyle w:val="TableParagraph"/>
              <w:ind w:left="130"/>
              <w:rPr>
                <w:rFonts w:ascii="Times New Roman"/>
                <w:sz w:val="14"/>
              </w:rPr>
            </w:pPr>
            <w:hyperlink w:anchor="_bookmark9" w:history="1">
              <w:r>
                <w:rPr>
                  <w:color w:val="007FAC"/>
                  <w:sz w:val="14"/>
                </w:rPr>
                <w:t>9</w:t>
              </w:r>
            </w:hyperlink>
            <w:r>
              <w:rPr>
                <w:sz w:val="14"/>
              </w:rPr>
              <w:t>,</w:t>
            </w:r>
            <w:r>
              <w:rPr>
                <w:rFonts w:ascii="Times New Roman"/>
                <w:color w:val="007FAC"/>
                <w:sz w:val="14"/>
              </w:rPr>
              <w:t>*</w:t>
            </w:r>
          </w:p>
        </w:tc>
        <w:tc>
          <w:tcPr>
            <w:tcW w:w="812" w:type="dxa"/>
            <w:shd w:val="clear" w:color="auto" w:fill="F2F2F2"/>
          </w:tcPr>
          <w:p w:rsidR="00B53B79" w:rsidRDefault="00B53B79">
            <w:pPr>
              <w:pStyle w:val="TableParagraph"/>
              <w:spacing w:before="0" w:line="240" w:lineRule="auto"/>
              <w:ind w:left="0"/>
              <w:rPr>
                <w:rFonts w:ascii="Times New Roman"/>
                <w:sz w:val="12"/>
              </w:rPr>
            </w:pPr>
          </w:p>
        </w:tc>
      </w:tr>
      <w:tr w:rsidR="00B53B79">
        <w:trPr>
          <w:trHeight w:val="180"/>
        </w:trPr>
        <w:tc>
          <w:tcPr>
            <w:tcW w:w="1735" w:type="dxa"/>
            <w:shd w:val="clear" w:color="auto" w:fill="F2F2F2"/>
          </w:tcPr>
          <w:p w:rsidR="00B53B79" w:rsidRDefault="00F76355">
            <w:pPr>
              <w:pStyle w:val="TableParagraph"/>
              <w:rPr>
                <w:sz w:val="14"/>
              </w:rPr>
            </w:pPr>
            <w:r>
              <w:rPr>
                <w:w w:val="95"/>
                <w:sz w:val="14"/>
              </w:rPr>
              <w:t>SIR</w:t>
            </w:r>
          </w:p>
        </w:tc>
        <w:tc>
          <w:tcPr>
            <w:tcW w:w="2047" w:type="dxa"/>
            <w:shd w:val="clear" w:color="auto" w:fill="F2F2F2"/>
          </w:tcPr>
          <w:p w:rsidR="00B53B79" w:rsidRDefault="00F76355">
            <w:pPr>
              <w:pStyle w:val="TableParagraph"/>
              <w:ind w:left="130"/>
              <w:rPr>
                <w:sz w:val="14"/>
              </w:rPr>
            </w:pPr>
            <w:r>
              <w:rPr>
                <w:w w:val="105"/>
                <w:sz w:val="14"/>
              </w:rPr>
              <w:t>200 selective angiograms</w:t>
            </w:r>
          </w:p>
        </w:tc>
        <w:tc>
          <w:tcPr>
            <w:tcW w:w="426" w:type="dxa"/>
            <w:shd w:val="clear" w:color="auto" w:fill="F2F2F2"/>
          </w:tcPr>
          <w:p w:rsidR="00B53B79" w:rsidRDefault="00F76355">
            <w:pPr>
              <w:pStyle w:val="TableParagraph"/>
              <w:ind w:left="130"/>
              <w:rPr>
                <w:sz w:val="14"/>
              </w:rPr>
            </w:pPr>
            <w:hyperlink w:anchor="_bookmark9" w:history="1">
              <w:r>
                <w:rPr>
                  <w:color w:val="007FAC"/>
                  <w:w w:val="106"/>
                  <w:sz w:val="14"/>
                </w:rPr>
                <w:t>9</w:t>
              </w:r>
            </w:hyperlink>
          </w:p>
        </w:tc>
        <w:tc>
          <w:tcPr>
            <w:tcW w:w="812" w:type="dxa"/>
            <w:shd w:val="clear" w:color="auto" w:fill="F2F2F2"/>
          </w:tcPr>
          <w:p w:rsidR="00B53B79" w:rsidRDefault="00B53B79">
            <w:pPr>
              <w:pStyle w:val="TableParagraph"/>
              <w:spacing w:before="0" w:line="240" w:lineRule="auto"/>
              <w:ind w:left="0"/>
              <w:rPr>
                <w:rFonts w:ascii="Times New Roman"/>
                <w:sz w:val="12"/>
              </w:rPr>
            </w:pPr>
          </w:p>
        </w:tc>
      </w:tr>
      <w:tr w:rsidR="00B53B79">
        <w:trPr>
          <w:trHeight w:val="180"/>
        </w:trPr>
        <w:tc>
          <w:tcPr>
            <w:tcW w:w="1735" w:type="dxa"/>
            <w:shd w:val="clear" w:color="auto" w:fill="F2F2F2"/>
          </w:tcPr>
          <w:p w:rsidR="00B53B79" w:rsidRDefault="00F76355">
            <w:pPr>
              <w:pStyle w:val="TableParagraph"/>
              <w:rPr>
                <w:sz w:val="14"/>
              </w:rPr>
            </w:pPr>
            <w:r>
              <w:rPr>
                <w:w w:val="95"/>
                <w:sz w:val="14"/>
              </w:rPr>
              <w:t>UKNG/BSNR 2016</w:t>
            </w:r>
          </w:p>
        </w:tc>
        <w:tc>
          <w:tcPr>
            <w:tcW w:w="2047" w:type="dxa"/>
            <w:shd w:val="clear" w:color="auto" w:fill="F2F2F2"/>
          </w:tcPr>
          <w:p w:rsidR="00B53B79" w:rsidRDefault="00F76355">
            <w:pPr>
              <w:pStyle w:val="TableParagraph"/>
              <w:ind w:left="130"/>
              <w:rPr>
                <w:sz w:val="14"/>
              </w:rPr>
            </w:pPr>
            <w:r>
              <w:rPr>
                <w:w w:val="105"/>
                <w:sz w:val="14"/>
              </w:rPr>
              <w:t>100 (can include non-MT</w:t>
            </w:r>
          </w:p>
        </w:tc>
        <w:tc>
          <w:tcPr>
            <w:tcW w:w="426" w:type="dxa"/>
            <w:shd w:val="clear" w:color="auto" w:fill="F2F2F2"/>
          </w:tcPr>
          <w:p w:rsidR="00B53B79" w:rsidRDefault="00F76355">
            <w:pPr>
              <w:pStyle w:val="TableParagraph"/>
              <w:ind w:left="130"/>
              <w:rPr>
                <w:sz w:val="14"/>
              </w:rPr>
            </w:pPr>
            <w:r>
              <w:rPr>
                <w:sz w:val="14"/>
              </w:rPr>
              <w:t>This</w:t>
            </w:r>
          </w:p>
        </w:tc>
        <w:tc>
          <w:tcPr>
            <w:tcW w:w="812" w:type="dxa"/>
            <w:shd w:val="clear" w:color="auto" w:fill="F2F2F2"/>
          </w:tcPr>
          <w:p w:rsidR="00B53B79" w:rsidRDefault="00F76355">
            <w:pPr>
              <w:pStyle w:val="TableParagraph"/>
              <w:ind w:left="22"/>
              <w:rPr>
                <w:sz w:val="14"/>
              </w:rPr>
            </w:pPr>
            <w:r>
              <w:rPr>
                <w:w w:val="105"/>
                <w:sz w:val="14"/>
              </w:rPr>
              <w:t>document</w:t>
            </w:r>
          </w:p>
        </w:tc>
      </w:tr>
      <w:tr w:rsidR="00B53B79">
        <w:trPr>
          <w:trHeight w:val="260"/>
        </w:trPr>
        <w:tc>
          <w:tcPr>
            <w:tcW w:w="1735" w:type="dxa"/>
            <w:tcBorders>
              <w:bottom w:val="single" w:sz="4" w:space="0" w:color="000000"/>
            </w:tcBorders>
            <w:shd w:val="clear" w:color="auto" w:fill="F2F2F2"/>
          </w:tcPr>
          <w:p w:rsidR="00B53B79" w:rsidRDefault="00B53B79">
            <w:pPr>
              <w:pStyle w:val="TableParagraph"/>
              <w:spacing w:before="0" w:line="240" w:lineRule="auto"/>
              <w:ind w:left="0"/>
              <w:rPr>
                <w:rFonts w:ascii="Times New Roman"/>
                <w:sz w:val="16"/>
              </w:rPr>
            </w:pPr>
          </w:p>
        </w:tc>
        <w:tc>
          <w:tcPr>
            <w:tcW w:w="2047" w:type="dxa"/>
            <w:tcBorders>
              <w:bottom w:val="single" w:sz="4" w:space="0" w:color="000000"/>
            </w:tcBorders>
            <w:shd w:val="clear" w:color="auto" w:fill="F2F2F2"/>
          </w:tcPr>
          <w:p w:rsidR="00B53B79" w:rsidRDefault="00F76355">
            <w:pPr>
              <w:pStyle w:val="TableParagraph"/>
              <w:spacing w:line="240" w:lineRule="auto"/>
              <w:ind w:left="130"/>
              <w:rPr>
                <w:sz w:val="14"/>
              </w:rPr>
            </w:pPr>
            <w:r>
              <w:rPr>
                <w:sz w:val="14"/>
              </w:rPr>
              <w:t>INR cases)</w:t>
            </w:r>
          </w:p>
        </w:tc>
        <w:tc>
          <w:tcPr>
            <w:tcW w:w="426" w:type="dxa"/>
            <w:tcBorders>
              <w:bottom w:val="single" w:sz="4" w:space="0" w:color="000000"/>
            </w:tcBorders>
            <w:shd w:val="clear" w:color="auto" w:fill="F2F2F2"/>
          </w:tcPr>
          <w:p w:rsidR="00B53B79" w:rsidRDefault="00B53B79">
            <w:pPr>
              <w:pStyle w:val="TableParagraph"/>
              <w:spacing w:before="0" w:line="240" w:lineRule="auto"/>
              <w:ind w:left="0"/>
              <w:rPr>
                <w:rFonts w:ascii="Times New Roman"/>
                <w:sz w:val="16"/>
              </w:rPr>
            </w:pPr>
          </w:p>
        </w:tc>
        <w:tc>
          <w:tcPr>
            <w:tcW w:w="812" w:type="dxa"/>
            <w:tcBorders>
              <w:bottom w:val="single" w:sz="4" w:space="0" w:color="000000"/>
            </w:tcBorders>
            <w:shd w:val="clear" w:color="auto" w:fill="F2F2F2"/>
          </w:tcPr>
          <w:p w:rsidR="00B53B79" w:rsidRDefault="00B53B79">
            <w:pPr>
              <w:pStyle w:val="TableParagraph"/>
              <w:spacing w:before="0" w:line="240" w:lineRule="auto"/>
              <w:ind w:left="0"/>
              <w:rPr>
                <w:rFonts w:ascii="Times New Roman"/>
                <w:sz w:val="16"/>
              </w:rPr>
            </w:pPr>
          </w:p>
        </w:tc>
      </w:tr>
    </w:tbl>
    <w:p w:rsidR="00B53B79" w:rsidRDefault="00F76355">
      <w:pPr>
        <w:spacing w:before="101" w:line="271" w:lineRule="auto"/>
        <w:ind w:left="130" w:right="39" w:firstLine="113"/>
        <w:jc w:val="both"/>
        <w:rPr>
          <w:sz w:val="14"/>
        </w:rPr>
      </w:pPr>
      <w:r>
        <w:rPr>
          <w:rFonts w:ascii="Times New Roman"/>
          <w:sz w:val="9"/>
        </w:rPr>
        <w:t xml:space="preserve">* </w:t>
      </w:r>
      <w:proofErr w:type="gramStart"/>
      <w:r>
        <w:rPr>
          <w:sz w:val="14"/>
        </w:rPr>
        <w:t>mandated</w:t>
      </w:r>
      <w:proofErr w:type="gramEnd"/>
      <w:r>
        <w:rPr>
          <w:sz w:val="14"/>
        </w:rPr>
        <w:t xml:space="preserve"> requirement prior to entering INR training and not altered by prior  angiographic  experience  in any other vascular territory.</w:t>
      </w:r>
    </w:p>
    <w:p w:rsidR="00B53B79" w:rsidRDefault="00B53B79">
      <w:pPr>
        <w:pStyle w:val="BodyText"/>
        <w:rPr>
          <w:sz w:val="16"/>
        </w:rPr>
      </w:pPr>
    </w:p>
    <w:p w:rsidR="00B53B79" w:rsidRDefault="00B53B79">
      <w:pPr>
        <w:pStyle w:val="BodyText"/>
        <w:spacing w:before="3"/>
        <w:rPr>
          <w:sz w:val="13"/>
        </w:rPr>
      </w:pPr>
    </w:p>
    <w:p w:rsidR="00B53B79" w:rsidRDefault="00F76355">
      <w:pPr>
        <w:pStyle w:val="Heading2"/>
        <w:ind w:left="130"/>
      </w:pPr>
      <w:proofErr w:type="gramStart"/>
      <w:r>
        <w:t>Carotid  angioplasty</w:t>
      </w:r>
      <w:proofErr w:type="gramEnd"/>
      <w:r>
        <w:t xml:space="preserve"> and stenting</w:t>
      </w:r>
    </w:p>
    <w:p w:rsidR="00B53B79" w:rsidRDefault="00B53B79">
      <w:pPr>
        <w:pStyle w:val="BodyText"/>
        <w:spacing w:before="1"/>
        <w:rPr>
          <w:rFonts w:ascii="Century Gothic"/>
          <w:sz w:val="21"/>
        </w:rPr>
      </w:pPr>
    </w:p>
    <w:tbl>
      <w:tblPr>
        <w:tblW w:w="0" w:type="auto"/>
        <w:tblInd w:w="109" w:type="dxa"/>
        <w:tblLayout w:type="fixed"/>
        <w:tblCellMar>
          <w:left w:w="0" w:type="dxa"/>
          <w:right w:w="0" w:type="dxa"/>
        </w:tblCellMar>
        <w:tblLook w:val="01E0" w:firstRow="1" w:lastRow="1" w:firstColumn="1" w:lastColumn="1" w:noHBand="0" w:noVBand="0"/>
      </w:tblPr>
      <w:tblGrid>
        <w:gridCol w:w="952"/>
        <w:gridCol w:w="696"/>
        <w:gridCol w:w="530"/>
        <w:gridCol w:w="1393"/>
        <w:gridCol w:w="638"/>
        <w:gridCol w:w="812"/>
      </w:tblGrid>
      <w:tr w:rsidR="00B53B79">
        <w:trPr>
          <w:trHeight w:val="220"/>
        </w:trPr>
        <w:tc>
          <w:tcPr>
            <w:tcW w:w="952" w:type="dxa"/>
            <w:tcBorders>
              <w:top w:val="single" w:sz="18" w:space="0" w:color="FFFFFF"/>
              <w:bottom w:val="single" w:sz="4" w:space="0" w:color="000000"/>
            </w:tcBorders>
            <w:shd w:val="clear" w:color="auto" w:fill="F2F2F2"/>
          </w:tcPr>
          <w:p w:rsidR="00B53B79" w:rsidRDefault="00F76355">
            <w:pPr>
              <w:pStyle w:val="TableParagraph"/>
              <w:spacing w:before="21" w:line="240" w:lineRule="auto"/>
              <w:rPr>
                <w:sz w:val="14"/>
              </w:rPr>
            </w:pPr>
            <w:r>
              <w:rPr>
                <w:sz w:val="14"/>
              </w:rPr>
              <w:t>Institution</w:t>
            </w:r>
          </w:p>
        </w:tc>
        <w:tc>
          <w:tcPr>
            <w:tcW w:w="696" w:type="dxa"/>
            <w:tcBorders>
              <w:top w:val="single" w:sz="18" w:space="0" w:color="FFFFFF"/>
              <w:bottom w:val="single" w:sz="4" w:space="0" w:color="000000"/>
            </w:tcBorders>
            <w:shd w:val="clear" w:color="auto" w:fill="F2F2F2"/>
          </w:tcPr>
          <w:p w:rsidR="00B53B79" w:rsidRDefault="00B53B79">
            <w:pPr>
              <w:pStyle w:val="TableParagraph"/>
              <w:spacing w:before="0" w:line="240" w:lineRule="auto"/>
              <w:ind w:left="0"/>
              <w:rPr>
                <w:rFonts w:ascii="Times New Roman"/>
                <w:sz w:val="16"/>
              </w:rPr>
            </w:pPr>
          </w:p>
        </w:tc>
        <w:tc>
          <w:tcPr>
            <w:tcW w:w="1923" w:type="dxa"/>
            <w:gridSpan w:val="2"/>
            <w:tcBorders>
              <w:top w:val="single" w:sz="18" w:space="0" w:color="FFFFFF"/>
              <w:bottom w:val="single" w:sz="4" w:space="0" w:color="000000"/>
            </w:tcBorders>
            <w:shd w:val="clear" w:color="auto" w:fill="F2F2F2"/>
          </w:tcPr>
          <w:p w:rsidR="00B53B79" w:rsidRDefault="00F76355">
            <w:pPr>
              <w:pStyle w:val="TableParagraph"/>
              <w:spacing w:before="21" w:line="240" w:lineRule="auto"/>
              <w:ind w:left="342"/>
              <w:rPr>
                <w:sz w:val="14"/>
              </w:rPr>
            </w:pPr>
            <w:r>
              <w:rPr>
                <w:sz w:val="14"/>
              </w:rPr>
              <w:t>Experience</w:t>
            </w:r>
          </w:p>
        </w:tc>
        <w:tc>
          <w:tcPr>
            <w:tcW w:w="1450" w:type="dxa"/>
            <w:gridSpan w:val="2"/>
            <w:tcBorders>
              <w:top w:val="single" w:sz="18" w:space="0" w:color="FFFFFF"/>
              <w:bottom w:val="single" w:sz="4" w:space="0" w:color="000000"/>
            </w:tcBorders>
            <w:shd w:val="clear" w:color="auto" w:fill="F2F2F2"/>
          </w:tcPr>
          <w:p w:rsidR="00B53B79" w:rsidRDefault="00F76355">
            <w:pPr>
              <w:pStyle w:val="TableParagraph"/>
              <w:spacing w:before="21" w:line="240" w:lineRule="auto"/>
              <w:ind w:left="342"/>
              <w:rPr>
                <w:sz w:val="14"/>
              </w:rPr>
            </w:pPr>
            <w:r>
              <w:rPr>
                <w:sz w:val="14"/>
              </w:rPr>
              <w:t>Reference</w:t>
            </w:r>
          </w:p>
        </w:tc>
      </w:tr>
      <w:tr w:rsidR="00B53B79">
        <w:trPr>
          <w:trHeight w:val="200"/>
        </w:trPr>
        <w:tc>
          <w:tcPr>
            <w:tcW w:w="952" w:type="dxa"/>
            <w:tcBorders>
              <w:top w:val="single" w:sz="4" w:space="0" w:color="000000"/>
            </w:tcBorders>
            <w:shd w:val="clear" w:color="auto" w:fill="F2F2F2"/>
          </w:tcPr>
          <w:p w:rsidR="00B53B79" w:rsidRDefault="00F76355">
            <w:pPr>
              <w:pStyle w:val="TableParagraph"/>
              <w:spacing w:before="36"/>
              <w:rPr>
                <w:sz w:val="14"/>
              </w:rPr>
            </w:pPr>
            <w:r>
              <w:rPr>
                <w:sz w:val="14"/>
              </w:rPr>
              <w:t>RANZCR</w:t>
            </w:r>
          </w:p>
        </w:tc>
        <w:tc>
          <w:tcPr>
            <w:tcW w:w="696" w:type="dxa"/>
            <w:tcBorders>
              <w:top w:val="single" w:sz="4" w:space="0" w:color="000000"/>
            </w:tcBorders>
            <w:shd w:val="clear" w:color="auto" w:fill="F2F2F2"/>
          </w:tcPr>
          <w:p w:rsidR="00B53B79" w:rsidRDefault="00B53B79">
            <w:pPr>
              <w:pStyle w:val="TableParagraph"/>
              <w:spacing w:before="0" w:line="240" w:lineRule="auto"/>
              <w:ind w:left="0"/>
              <w:rPr>
                <w:rFonts w:ascii="Times New Roman"/>
                <w:sz w:val="14"/>
              </w:rPr>
            </w:pPr>
          </w:p>
        </w:tc>
        <w:tc>
          <w:tcPr>
            <w:tcW w:w="530" w:type="dxa"/>
            <w:tcBorders>
              <w:top w:val="single" w:sz="4" w:space="0" w:color="000000"/>
            </w:tcBorders>
            <w:shd w:val="clear" w:color="auto" w:fill="F2F2F2"/>
          </w:tcPr>
          <w:p w:rsidR="00B53B79" w:rsidRDefault="00F76355">
            <w:pPr>
              <w:pStyle w:val="TableParagraph"/>
              <w:spacing w:before="36"/>
              <w:ind w:left="0" w:right="19"/>
              <w:jc w:val="right"/>
              <w:rPr>
                <w:sz w:val="14"/>
              </w:rPr>
            </w:pPr>
            <w:r>
              <w:rPr>
                <w:w w:val="105"/>
                <w:sz w:val="14"/>
              </w:rPr>
              <w:t>30</w:t>
            </w:r>
          </w:p>
        </w:tc>
        <w:tc>
          <w:tcPr>
            <w:tcW w:w="1393" w:type="dxa"/>
            <w:tcBorders>
              <w:top w:val="single" w:sz="4" w:space="0" w:color="000000"/>
            </w:tcBorders>
            <w:shd w:val="clear" w:color="auto" w:fill="F2F2F2"/>
          </w:tcPr>
          <w:p w:rsidR="00B53B79" w:rsidRDefault="00F76355">
            <w:pPr>
              <w:pStyle w:val="TableParagraph"/>
              <w:spacing w:before="36"/>
              <w:ind w:left="21"/>
              <w:rPr>
                <w:sz w:val="14"/>
              </w:rPr>
            </w:pPr>
            <w:r>
              <w:rPr>
                <w:sz w:val="14"/>
              </w:rPr>
              <w:t>(15  as primary)</w:t>
            </w:r>
          </w:p>
        </w:tc>
        <w:tc>
          <w:tcPr>
            <w:tcW w:w="638" w:type="dxa"/>
            <w:tcBorders>
              <w:top w:val="single" w:sz="4" w:space="0" w:color="000000"/>
            </w:tcBorders>
            <w:shd w:val="clear" w:color="auto" w:fill="F2F2F2"/>
          </w:tcPr>
          <w:p w:rsidR="00B53B79" w:rsidRDefault="00F76355">
            <w:pPr>
              <w:pStyle w:val="TableParagraph"/>
              <w:spacing w:before="36"/>
              <w:ind w:left="342"/>
              <w:rPr>
                <w:sz w:val="14"/>
              </w:rPr>
            </w:pPr>
            <w:hyperlink w:anchor="_bookmark4" w:history="1">
              <w:r>
                <w:rPr>
                  <w:color w:val="007FAC"/>
                  <w:w w:val="106"/>
                  <w:sz w:val="14"/>
                </w:rPr>
                <w:t>4</w:t>
              </w:r>
            </w:hyperlink>
          </w:p>
        </w:tc>
        <w:tc>
          <w:tcPr>
            <w:tcW w:w="812" w:type="dxa"/>
            <w:tcBorders>
              <w:top w:val="single" w:sz="4" w:space="0" w:color="000000"/>
            </w:tcBorders>
            <w:shd w:val="clear" w:color="auto" w:fill="F2F2F2"/>
          </w:tcPr>
          <w:p w:rsidR="00B53B79" w:rsidRDefault="00B53B79">
            <w:pPr>
              <w:pStyle w:val="TableParagraph"/>
              <w:spacing w:before="0" w:line="240" w:lineRule="auto"/>
              <w:ind w:left="0"/>
              <w:rPr>
                <w:rFonts w:ascii="Times New Roman"/>
                <w:sz w:val="14"/>
              </w:rPr>
            </w:pPr>
          </w:p>
        </w:tc>
      </w:tr>
      <w:tr w:rsidR="00B53B79">
        <w:trPr>
          <w:trHeight w:val="180"/>
        </w:trPr>
        <w:tc>
          <w:tcPr>
            <w:tcW w:w="952" w:type="dxa"/>
            <w:shd w:val="clear" w:color="auto" w:fill="F2F2F2"/>
          </w:tcPr>
          <w:p w:rsidR="00B53B79" w:rsidRDefault="00F76355">
            <w:pPr>
              <w:pStyle w:val="TableParagraph"/>
              <w:rPr>
                <w:sz w:val="14"/>
              </w:rPr>
            </w:pPr>
            <w:r>
              <w:rPr>
                <w:w w:val="95"/>
                <w:sz w:val="14"/>
              </w:rPr>
              <w:t>RCR</w:t>
            </w:r>
          </w:p>
        </w:tc>
        <w:tc>
          <w:tcPr>
            <w:tcW w:w="696" w:type="dxa"/>
            <w:shd w:val="clear" w:color="auto" w:fill="F2F2F2"/>
          </w:tcPr>
          <w:p w:rsidR="00B53B79" w:rsidRDefault="00B53B79">
            <w:pPr>
              <w:pStyle w:val="TableParagraph"/>
              <w:spacing w:before="0" w:line="240" w:lineRule="auto"/>
              <w:ind w:left="0"/>
              <w:rPr>
                <w:rFonts w:ascii="Times New Roman"/>
                <w:sz w:val="12"/>
              </w:rPr>
            </w:pPr>
          </w:p>
        </w:tc>
        <w:tc>
          <w:tcPr>
            <w:tcW w:w="530" w:type="dxa"/>
            <w:shd w:val="clear" w:color="auto" w:fill="F2F2F2"/>
          </w:tcPr>
          <w:p w:rsidR="00B53B79" w:rsidRDefault="00F76355">
            <w:pPr>
              <w:pStyle w:val="TableParagraph"/>
              <w:ind w:left="0" w:right="19"/>
              <w:jc w:val="right"/>
              <w:rPr>
                <w:sz w:val="14"/>
              </w:rPr>
            </w:pPr>
            <w:r>
              <w:rPr>
                <w:w w:val="105"/>
                <w:sz w:val="14"/>
              </w:rPr>
              <w:t>15</w:t>
            </w:r>
          </w:p>
        </w:tc>
        <w:tc>
          <w:tcPr>
            <w:tcW w:w="1393" w:type="dxa"/>
            <w:shd w:val="clear" w:color="auto" w:fill="F2F2F2"/>
          </w:tcPr>
          <w:p w:rsidR="00B53B79" w:rsidRDefault="00F76355">
            <w:pPr>
              <w:pStyle w:val="TableParagraph"/>
              <w:ind w:left="21"/>
              <w:rPr>
                <w:sz w:val="14"/>
              </w:rPr>
            </w:pPr>
            <w:r>
              <w:rPr>
                <w:w w:val="105"/>
                <w:sz w:val="14"/>
              </w:rPr>
              <w:t>cases/year</w:t>
            </w:r>
          </w:p>
        </w:tc>
        <w:tc>
          <w:tcPr>
            <w:tcW w:w="638" w:type="dxa"/>
            <w:shd w:val="clear" w:color="auto" w:fill="F2F2F2"/>
          </w:tcPr>
          <w:p w:rsidR="00B53B79" w:rsidRDefault="00F76355">
            <w:pPr>
              <w:pStyle w:val="TableParagraph"/>
              <w:ind w:left="342"/>
              <w:rPr>
                <w:sz w:val="14"/>
              </w:rPr>
            </w:pPr>
            <w:hyperlink w:anchor="_bookmark6" w:history="1">
              <w:r>
                <w:rPr>
                  <w:color w:val="007FAC"/>
                  <w:w w:val="106"/>
                  <w:sz w:val="14"/>
                </w:rPr>
                <w:t>6</w:t>
              </w:r>
            </w:hyperlink>
          </w:p>
        </w:tc>
        <w:tc>
          <w:tcPr>
            <w:tcW w:w="812" w:type="dxa"/>
            <w:shd w:val="clear" w:color="auto" w:fill="F2F2F2"/>
          </w:tcPr>
          <w:p w:rsidR="00B53B79" w:rsidRDefault="00B53B79">
            <w:pPr>
              <w:pStyle w:val="TableParagraph"/>
              <w:spacing w:before="0" w:line="240" w:lineRule="auto"/>
              <w:ind w:left="0"/>
              <w:rPr>
                <w:rFonts w:ascii="Times New Roman"/>
                <w:sz w:val="12"/>
              </w:rPr>
            </w:pPr>
          </w:p>
        </w:tc>
      </w:tr>
      <w:tr w:rsidR="00B53B79">
        <w:trPr>
          <w:trHeight w:val="260"/>
        </w:trPr>
        <w:tc>
          <w:tcPr>
            <w:tcW w:w="952" w:type="dxa"/>
            <w:tcBorders>
              <w:bottom w:val="single" w:sz="4" w:space="0" w:color="000000"/>
            </w:tcBorders>
            <w:shd w:val="clear" w:color="auto" w:fill="F2F2F2"/>
          </w:tcPr>
          <w:p w:rsidR="00B53B79" w:rsidRDefault="00F76355">
            <w:pPr>
              <w:pStyle w:val="TableParagraph"/>
              <w:spacing w:line="240" w:lineRule="auto"/>
              <w:rPr>
                <w:sz w:val="14"/>
              </w:rPr>
            </w:pPr>
            <w:r>
              <w:rPr>
                <w:w w:val="90"/>
                <w:sz w:val="14"/>
              </w:rPr>
              <w:t>UKNG/BSNR</w:t>
            </w:r>
          </w:p>
        </w:tc>
        <w:tc>
          <w:tcPr>
            <w:tcW w:w="696" w:type="dxa"/>
            <w:tcBorders>
              <w:bottom w:val="single" w:sz="4" w:space="0" w:color="000000"/>
            </w:tcBorders>
            <w:shd w:val="clear" w:color="auto" w:fill="F2F2F2"/>
          </w:tcPr>
          <w:p w:rsidR="00B53B79" w:rsidRDefault="00F76355">
            <w:pPr>
              <w:pStyle w:val="TableParagraph"/>
              <w:spacing w:line="240" w:lineRule="auto"/>
              <w:ind w:left="22"/>
              <w:rPr>
                <w:sz w:val="14"/>
              </w:rPr>
            </w:pPr>
            <w:r>
              <w:rPr>
                <w:w w:val="105"/>
                <w:sz w:val="14"/>
              </w:rPr>
              <w:t>2016</w:t>
            </w:r>
          </w:p>
        </w:tc>
        <w:tc>
          <w:tcPr>
            <w:tcW w:w="530" w:type="dxa"/>
            <w:tcBorders>
              <w:bottom w:val="single" w:sz="4" w:space="0" w:color="000000"/>
            </w:tcBorders>
            <w:shd w:val="clear" w:color="auto" w:fill="F2F2F2"/>
          </w:tcPr>
          <w:p w:rsidR="00B53B79" w:rsidRDefault="00F76355">
            <w:pPr>
              <w:pStyle w:val="TableParagraph"/>
              <w:spacing w:line="240" w:lineRule="auto"/>
              <w:ind w:left="0" w:right="19"/>
              <w:jc w:val="right"/>
              <w:rPr>
                <w:sz w:val="14"/>
              </w:rPr>
            </w:pPr>
            <w:r>
              <w:rPr>
                <w:w w:val="105"/>
                <w:sz w:val="14"/>
              </w:rPr>
              <w:t>10</w:t>
            </w:r>
          </w:p>
        </w:tc>
        <w:tc>
          <w:tcPr>
            <w:tcW w:w="1393" w:type="dxa"/>
            <w:tcBorders>
              <w:bottom w:val="single" w:sz="4" w:space="0" w:color="000000"/>
            </w:tcBorders>
            <w:shd w:val="clear" w:color="auto" w:fill="F2F2F2"/>
          </w:tcPr>
          <w:p w:rsidR="00B53B79" w:rsidRDefault="00F76355">
            <w:pPr>
              <w:pStyle w:val="TableParagraph"/>
              <w:spacing w:line="240" w:lineRule="auto"/>
              <w:ind w:left="21"/>
              <w:rPr>
                <w:rFonts w:ascii="Times New Roman"/>
                <w:sz w:val="14"/>
              </w:rPr>
            </w:pPr>
            <w:r>
              <w:rPr>
                <w:sz w:val="14"/>
              </w:rPr>
              <w:t>cases  per year</w:t>
            </w:r>
            <w:r>
              <w:rPr>
                <w:rFonts w:ascii="Times New Roman"/>
                <w:color w:val="007FAC"/>
                <w:sz w:val="14"/>
              </w:rPr>
              <w:t>*</w:t>
            </w:r>
          </w:p>
        </w:tc>
        <w:tc>
          <w:tcPr>
            <w:tcW w:w="638" w:type="dxa"/>
            <w:tcBorders>
              <w:bottom w:val="single" w:sz="4" w:space="0" w:color="000000"/>
            </w:tcBorders>
            <w:shd w:val="clear" w:color="auto" w:fill="F2F2F2"/>
          </w:tcPr>
          <w:p w:rsidR="00B53B79" w:rsidRDefault="00F76355">
            <w:pPr>
              <w:pStyle w:val="TableParagraph"/>
              <w:spacing w:line="240" w:lineRule="auto"/>
              <w:ind w:left="342"/>
              <w:rPr>
                <w:sz w:val="14"/>
              </w:rPr>
            </w:pPr>
            <w:r>
              <w:rPr>
                <w:sz w:val="14"/>
              </w:rPr>
              <w:t>This</w:t>
            </w:r>
          </w:p>
        </w:tc>
        <w:tc>
          <w:tcPr>
            <w:tcW w:w="812" w:type="dxa"/>
            <w:tcBorders>
              <w:bottom w:val="single" w:sz="4" w:space="0" w:color="000000"/>
            </w:tcBorders>
            <w:shd w:val="clear" w:color="auto" w:fill="F2F2F2"/>
          </w:tcPr>
          <w:p w:rsidR="00B53B79" w:rsidRDefault="00F76355">
            <w:pPr>
              <w:pStyle w:val="TableParagraph"/>
              <w:spacing w:line="240" w:lineRule="auto"/>
              <w:ind w:left="22"/>
              <w:rPr>
                <w:sz w:val="14"/>
              </w:rPr>
            </w:pPr>
            <w:r>
              <w:rPr>
                <w:w w:val="105"/>
                <w:sz w:val="14"/>
              </w:rPr>
              <w:t>document</w:t>
            </w:r>
          </w:p>
        </w:tc>
      </w:tr>
    </w:tbl>
    <w:p w:rsidR="00B53B79" w:rsidRDefault="00F76355">
      <w:pPr>
        <w:spacing w:before="101" w:line="271" w:lineRule="auto"/>
        <w:ind w:left="130" w:right="40" w:firstLine="113"/>
        <w:jc w:val="both"/>
        <w:rPr>
          <w:sz w:val="14"/>
        </w:rPr>
      </w:pPr>
      <w:r>
        <w:rPr>
          <w:rFonts w:ascii="Times New Roman"/>
          <w:w w:val="105"/>
          <w:sz w:val="9"/>
        </w:rPr>
        <w:t xml:space="preserve">* </w:t>
      </w:r>
      <w:r>
        <w:rPr>
          <w:w w:val="105"/>
          <w:sz w:val="14"/>
        </w:rPr>
        <w:t xml:space="preserve">This recommendation only applies to practitioners performing a wide range of INR procedures. In this </w:t>
      </w:r>
      <w:proofErr w:type="gramStart"/>
      <w:r>
        <w:rPr>
          <w:w w:val="105"/>
          <w:sz w:val="14"/>
        </w:rPr>
        <w:t>setting</w:t>
      </w:r>
      <w:proofErr w:type="gramEnd"/>
      <w:r>
        <w:rPr>
          <w:w w:val="105"/>
          <w:sz w:val="14"/>
        </w:rPr>
        <w:t xml:space="preserve"> it would be reasonable to include vertebral artery or intracranial artery angioplasty and stenting.</w:t>
      </w:r>
    </w:p>
    <w:p w:rsidR="00B53B79" w:rsidRDefault="00B53B79">
      <w:pPr>
        <w:pStyle w:val="BodyText"/>
        <w:rPr>
          <w:sz w:val="16"/>
        </w:rPr>
      </w:pPr>
    </w:p>
    <w:p w:rsidR="00B53B79" w:rsidRDefault="00B53B79">
      <w:pPr>
        <w:pStyle w:val="BodyText"/>
        <w:spacing w:before="9"/>
        <w:rPr>
          <w:sz w:val="15"/>
        </w:rPr>
      </w:pPr>
    </w:p>
    <w:p w:rsidR="00B53B79" w:rsidRDefault="00F76355">
      <w:pPr>
        <w:pStyle w:val="Heading2"/>
        <w:ind w:left="130"/>
      </w:pPr>
      <w:proofErr w:type="gramStart"/>
      <w:r>
        <w:t>Other  stenting</w:t>
      </w:r>
      <w:proofErr w:type="gramEnd"/>
      <w:r>
        <w:t xml:space="preserve"> experience</w:t>
      </w:r>
    </w:p>
    <w:p w:rsidR="00B53B79" w:rsidRDefault="00B53B79">
      <w:pPr>
        <w:pStyle w:val="BodyText"/>
        <w:spacing w:before="2"/>
        <w:rPr>
          <w:rFonts w:ascii="Century Gothic"/>
          <w:sz w:val="21"/>
        </w:rPr>
      </w:pPr>
    </w:p>
    <w:tbl>
      <w:tblPr>
        <w:tblW w:w="0" w:type="auto"/>
        <w:tblInd w:w="109" w:type="dxa"/>
        <w:tblLayout w:type="fixed"/>
        <w:tblCellMar>
          <w:left w:w="0" w:type="dxa"/>
          <w:right w:w="0" w:type="dxa"/>
        </w:tblCellMar>
        <w:tblLook w:val="01E0" w:firstRow="1" w:lastRow="1" w:firstColumn="1" w:lastColumn="1" w:noHBand="0" w:noVBand="0"/>
      </w:tblPr>
      <w:tblGrid>
        <w:gridCol w:w="1364"/>
        <w:gridCol w:w="2801"/>
        <w:gridCol w:w="856"/>
      </w:tblGrid>
      <w:tr w:rsidR="00B53B79">
        <w:trPr>
          <w:trHeight w:val="220"/>
        </w:trPr>
        <w:tc>
          <w:tcPr>
            <w:tcW w:w="1364" w:type="dxa"/>
            <w:tcBorders>
              <w:top w:val="single" w:sz="18" w:space="0" w:color="FFFFFF"/>
              <w:bottom w:val="single" w:sz="6" w:space="0" w:color="000000"/>
            </w:tcBorders>
            <w:shd w:val="clear" w:color="auto" w:fill="F2F2F2"/>
          </w:tcPr>
          <w:p w:rsidR="00B53B79" w:rsidRDefault="00F76355">
            <w:pPr>
              <w:pStyle w:val="TableParagraph"/>
              <w:spacing w:before="22" w:line="240" w:lineRule="auto"/>
              <w:rPr>
                <w:sz w:val="14"/>
              </w:rPr>
            </w:pPr>
            <w:r>
              <w:rPr>
                <w:sz w:val="14"/>
              </w:rPr>
              <w:t>Institution</w:t>
            </w:r>
          </w:p>
        </w:tc>
        <w:tc>
          <w:tcPr>
            <w:tcW w:w="2801" w:type="dxa"/>
            <w:tcBorders>
              <w:top w:val="single" w:sz="18" w:space="0" w:color="FFFFFF"/>
              <w:bottom w:val="single" w:sz="6" w:space="0" w:color="000000"/>
            </w:tcBorders>
            <w:shd w:val="clear" w:color="auto" w:fill="F2F2F2"/>
          </w:tcPr>
          <w:p w:rsidR="00B53B79" w:rsidRDefault="00F76355">
            <w:pPr>
              <w:pStyle w:val="TableParagraph"/>
              <w:spacing w:before="22" w:line="240" w:lineRule="auto"/>
              <w:ind w:left="84"/>
              <w:rPr>
                <w:sz w:val="14"/>
              </w:rPr>
            </w:pPr>
            <w:r>
              <w:rPr>
                <w:sz w:val="14"/>
              </w:rPr>
              <w:t>Exper</w:t>
            </w:r>
            <w:r>
              <w:rPr>
                <w:sz w:val="14"/>
              </w:rPr>
              <w:t>ience</w:t>
            </w:r>
          </w:p>
        </w:tc>
        <w:tc>
          <w:tcPr>
            <w:tcW w:w="856" w:type="dxa"/>
            <w:tcBorders>
              <w:top w:val="single" w:sz="18" w:space="0" w:color="FFFFFF"/>
              <w:bottom w:val="single" w:sz="6" w:space="0" w:color="000000"/>
            </w:tcBorders>
            <w:shd w:val="clear" w:color="auto" w:fill="F2F2F2"/>
          </w:tcPr>
          <w:p w:rsidR="00B53B79" w:rsidRDefault="00F76355">
            <w:pPr>
              <w:pStyle w:val="TableParagraph"/>
              <w:spacing w:before="22" w:line="240" w:lineRule="auto"/>
              <w:ind w:left="84"/>
              <w:rPr>
                <w:sz w:val="14"/>
              </w:rPr>
            </w:pPr>
            <w:r>
              <w:rPr>
                <w:sz w:val="14"/>
              </w:rPr>
              <w:t>Reference</w:t>
            </w:r>
          </w:p>
        </w:tc>
      </w:tr>
      <w:tr w:rsidR="00B53B79">
        <w:trPr>
          <w:trHeight w:val="200"/>
        </w:trPr>
        <w:tc>
          <w:tcPr>
            <w:tcW w:w="1364" w:type="dxa"/>
            <w:tcBorders>
              <w:top w:val="single" w:sz="6" w:space="0" w:color="000000"/>
            </w:tcBorders>
            <w:shd w:val="clear" w:color="auto" w:fill="F2F2F2"/>
          </w:tcPr>
          <w:p w:rsidR="00B53B79" w:rsidRDefault="00F76355">
            <w:pPr>
              <w:pStyle w:val="TableParagraph"/>
              <w:spacing w:before="33"/>
              <w:rPr>
                <w:sz w:val="14"/>
              </w:rPr>
            </w:pPr>
            <w:r>
              <w:rPr>
                <w:sz w:val="14"/>
              </w:rPr>
              <w:t>RANZCR</w:t>
            </w:r>
          </w:p>
        </w:tc>
        <w:tc>
          <w:tcPr>
            <w:tcW w:w="2801" w:type="dxa"/>
            <w:tcBorders>
              <w:top w:val="single" w:sz="6" w:space="0" w:color="000000"/>
            </w:tcBorders>
            <w:shd w:val="clear" w:color="auto" w:fill="F2F2F2"/>
          </w:tcPr>
          <w:p w:rsidR="00B53B79" w:rsidRDefault="00F76355">
            <w:pPr>
              <w:pStyle w:val="TableParagraph"/>
              <w:spacing w:before="33"/>
              <w:ind w:left="84"/>
              <w:rPr>
                <w:sz w:val="14"/>
              </w:rPr>
            </w:pPr>
            <w:r>
              <w:rPr>
                <w:w w:val="105"/>
                <w:sz w:val="14"/>
              </w:rPr>
              <w:t>50 peripheral stents (primary operator)</w:t>
            </w:r>
          </w:p>
        </w:tc>
        <w:tc>
          <w:tcPr>
            <w:tcW w:w="856" w:type="dxa"/>
            <w:tcBorders>
              <w:top w:val="single" w:sz="6" w:space="0" w:color="000000"/>
            </w:tcBorders>
            <w:shd w:val="clear" w:color="auto" w:fill="F2F2F2"/>
          </w:tcPr>
          <w:p w:rsidR="00B53B79" w:rsidRDefault="00F76355">
            <w:pPr>
              <w:pStyle w:val="TableParagraph"/>
              <w:spacing w:before="33"/>
              <w:ind w:left="84"/>
              <w:rPr>
                <w:sz w:val="14"/>
              </w:rPr>
            </w:pPr>
            <w:hyperlink w:anchor="_bookmark4" w:history="1">
              <w:r>
                <w:rPr>
                  <w:color w:val="007FAC"/>
                  <w:w w:val="106"/>
                  <w:sz w:val="14"/>
                </w:rPr>
                <w:t>4</w:t>
              </w:r>
            </w:hyperlink>
          </w:p>
        </w:tc>
      </w:tr>
      <w:tr w:rsidR="00B53B79">
        <w:trPr>
          <w:trHeight w:val="180"/>
        </w:trPr>
        <w:tc>
          <w:tcPr>
            <w:tcW w:w="1364" w:type="dxa"/>
            <w:shd w:val="clear" w:color="auto" w:fill="F2F2F2"/>
          </w:tcPr>
          <w:p w:rsidR="00B53B79" w:rsidRDefault="00F76355">
            <w:pPr>
              <w:pStyle w:val="TableParagraph"/>
              <w:rPr>
                <w:sz w:val="14"/>
              </w:rPr>
            </w:pPr>
            <w:r>
              <w:rPr>
                <w:sz w:val="14"/>
              </w:rPr>
              <w:t>American College</w:t>
            </w:r>
          </w:p>
        </w:tc>
        <w:tc>
          <w:tcPr>
            <w:tcW w:w="2801" w:type="dxa"/>
            <w:shd w:val="clear" w:color="auto" w:fill="F2F2F2"/>
          </w:tcPr>
          <w:p w:rsidR="00B53B79" w:rsidRDefault="00F76355">
            <w:pPr>
              <w:pStyle w:val="TableParagraph"/>
              <w:ind w:left="84"/>
              <w:rPr>
                <w:sz w:val="14"/>
              </w:rPr>
            </w:pPr>
            <w:r>
              <w:rPr>
                <w:w w:val="105"/>
                <w:sz w:val="14"/>
              </w:rPr>
              <w:t>100 peripheral angioplasty</w:t>
            </w:r>
          </w:p>
        </w:tc>
        <w:tc>
          <w:tcPr>
            <w:tcW w:w="856" w:type="dxa"/>
            <w:shd w:val="clear" w:color="auto" w:fill="F2F2F2"/>
          </w:tcPr>
          <w:p w:rsidR="00B53B79" w:rsidRDefault="00F76355">
            <w:pPr>
              <w:pStyle w:val="TableParagraph"/>
              <w:ind w:left="84"/>
              <w:rPr>
                <w:sz w:val="14"/>
              </w:rPr>
            </w:pPr>
            <w:hyperlink w:anchor="_bookmark5" w:history="1">
              <w:r>
                <w:rPr>
                  <w:color w:val="007FAC"/>
                  <w:w w:val="106"/>
                  <w:sz w:val="14"/>
                </w:rPr>
                <w:t>5</w:t>
              </w:r>
            </w:hyperlink>
          </w:p>
        </w:tc>
      </w:tr>
      <w:tr w:rsidR="00B53B79">
        <w:trPr>
          <w:trHeight w:val="180"/>
        </w:trPr>
        <w:tc>
          <w:tcPr>
            <w:tcW w:w="1364" w:type="dxa"/>
            <w:shd w:val="clear" w:color="auto" w:fill="F2F2F2"/>
          </w:tcPr>
          <w:p w:rsidR="00B53B79" w:rsidRDefault="00F76355">
            <w:pPr>
              <w:pStyle w:val="TableParagraph"/>
              <w:ind w:left="278"/>
              <w:rPr>
                <w:sz w:val="14"/>
              </w:rPr>
            </w:pPr>
            <w:r>
              <w:rPr>
                <w:w w:val="105"/>
                <w:sz w:val="14"/>
              </w:rPr>
              <w:t>of Cardiology</w:t>
            </w:r>
          </w:p>
        </w:tc>
        <w:tc>
          <w:tcPr>
            <w:tcW w:w="2801" w:type="dxa"/>
            <w:shd w:val="clear" w:color="auto" w:fill="F2F2F2"/>
          </w:tcPr>
          <w:p w:rsidR="00B53B79" w:rsidRDefault="00B53B79">
            <w:pPr>
              <w:pStyle w:val="TableParagraph"/>
              <w:spacing w:before="0" w:line="240" w:lineRule="auto"/>
              <w:ind w:left="0"/>
              <w:rPr>
                <w:rFonts w:ascii="Times New Roman"/>
                <w:sz w:val="12"/>
              </w:rPr>
            </w:pPr>
          </w:p>
        </w:tc>
        <w:tc>
          <w:tcPr>
            <w:tcW w:w="856" w:type="dxa"/>
            <w:shd w:val="clear" w:color="auto" w:fill="F2F2F2"/>
          </w:tcPr>
          <w:p w:rsidR="00B53B79" w:rsidRDefault="00B53B79">
            <w:pPr>
              <w:pStyle w:val="TableParagraph"/>
              <w:spacing w:before="0" w:line="240" w:lineRule="auto"/>
              <w:ind w:left="0"/>
              <w:rPr>
                <w:rFonts w:ascii="Times New Roman"/>
                <w:sz w:val="12"/>
              </w:rPr>
            </w:pPr>
          </w:p>
        </w:tc>
      </w:tr>
      <w:tr w:rsidR="00B53B79">
        <w:trPr>
          <w:trHeight w:val="180"/>
        </w:trPr>
        <w:tc>
          <w:tcPr>
            <w:tcW w:w="1364" w:type="dxa"/>
            <w:shd w:val="clear" w:color="auto" w:fill="F2F2F2"/>
          </w:tcPr>
          <w:p w:rsidR="00B53B79" w:rsidRDefault="00F76355">
            <w:pPr>
              <w:pStyle w:val="TableParagraph"/>
              <w:rPr>
                <w:sz w:val="14"/>
              </w:rPr>
            </w:pPr>
            <w:r>
              <w:rPr>
                <w:sz w:val="14"/>
              </w:rPr>
              <w:t>American College</w:t>
            </w:r>
          </w:p>
        </w:tc>
        <w:tc>
          <w:tcPr>
            <w:tcW w:w="2801" w:type="dxa"/>
            <w:shd w:val="clear" w:color="auto" w:fill="F2F2F2"/>
          </w:tcPr>
          <w:p w:rsidR="00B53B79" w:rsidRDefault="00F76355">
            <w:pPr>
              <w:pStyle w:val="TableParagraph"/>
              <w:ind w:left="84"/>
              <w:rPr>
                <w:sz w:val="14"/>
              </w:rPr>
            </w:pPr>
            <w:r>
              <w:rPr>
                <w:w w:val="105"/>
                <w:sz w:val="14"/>
              </w:rPr>
              <w:t>250 supervised coronary stent</w:t>
            </w:r>
          </w:p>
        </w:tc>
        <w:tc>
          <w:tcPr>
            <w:tcW w:w="856" w:type="dxa"/>
            <w:shd w:val="clear" w:color="auto" w:fill="F2F2F2"/>
          </w:tcPr>
          <w:p w:rsidR="00B53B79" w:rsidRDefault="00F76355">
            <w:pPr>
              <w:pStyle w:val="TableParagraph"/>
              <w:ind w:left="84"/>
              <w:rPr>
                <w:sz w:val="14"/>
              </w:rPr>
            </w:pPr>
            <w:hyperlink w:anchor="_bookmark5" w:history="1">
              <w:r>
                <w:rPr>
                  <w:color w:val="007FAC"/>
                  <w:sz w:val="14"/>
                </w:rPr>
                <w:t>5,9</w:t>
              </w:r>
            </w:hyperlink>
          </w:p>
        </w:tc>
      </w:tr>
      <w:tr w:rsidR="00B53B79">
        <w:trPr>
          <w:trHeight w:val="180"/>
        </w:trPr>
        <w:tc>
          <w:tcPr>
            <w:tcW w:w="1364" w:type="dxa"/>
            <w:shd w:val="clear" w:color="auto" w:fill="F2F2F2"/>
          </w:tcPr>
          <w:p w:rsidR="00B53B79" w:rsidRDefault="00F76355">
            <w:pPr>
              <w:pStyle w:val="TableParagraph"/>
              <w:ind w:left="278"/>
              <w:rPr>
                <w:sz w:val="14"/>
              </w:rPr>
            </w:pPr>
            <w:r>
              <w:rPr>
                <w:w w:val="105"/>
                <w:sz w:val="14"/>
              </w:rPr>
              <w:t>of Cardiology</w:t>
            </w:r>
          </w:p>
        </w:tc>
        <w:tc>
          <w:tcPr>
            <w:tcW w:w="2801" w:type="dxa"/>
            <w:shd w:val="clear" w:color="auto" w:fill="F2F2F2"/>
          </w:tcPr>
          <w:p w:rsidR="00B53B79" w:rsidRDefault="00F76355">
            <w:pPr>
              <w:pStyle w:val="TableParagraph"/>
              <w:ind w:left="84"/>
              <w:rPr>
                <w:sz w:val="14"/>
              </w:rPr>
            </w:pPr>
            <w:r>
              <w:rPr>
                <w:w w:val="105"/>
                <w:sz w:val="14"/>
              </w:rPr>
              <w:t>procedures</w:t>
            </w:r>
          </w:p>
        </w:tc>
        <w:tc>
          <w:tcPr>
            <w:tcW w:w="856" w:type="dxa"/>
            <w:shd w:val="clear" w:color="auto" w:fill="F2F2F2"/>
          </w:tcPr>
          <w:p w:rsidR="00B53B79" w:rsidRDefault="00B53B79">
            <w:pPr>
              <w:pStyle w:val="TableParagraph"/>
              <w:spacing w:before="0" w:line="240" w:lineRule="auto"/>
              <w:ind w:left="0"/>
              <w:rPr>
                <w:rFonts w:ascii="Times New Roman"/>
                <w:sz w:val="12"/>
              </w:rPr>
            </w:pPr>
          </w:p>
        </w:tc>
      </w:tr>
      <w:tr w:rsidR="00B53B79">
        <w:trPr>
          <w:trHeight w:val="180"/>
        </w:trPr>
        <w:tc>
          <w:tcPr>
            <w:tcW w:w="1364" w:type="dxa"/>
            <w:shd w:val="clear" w:color="auto" w:fill="F2F2F2"/>
          </w:tcPr>
          <w:p w:rsidR="00B53B79" w:rsidRDefault="00F76355">
            <w:pPr>
              <w:pStyle w:val="TableParagraph"/>
              <w:rPr>
                <w:sz w:val="14"/>
              </w:rPr>
            </w:pPr>
            <w:r>
              <w:rPr>
                <w:w w:val="95"/>
                <w:sz w:val="14"/>
              </w:rPr>
              <w:t>RCR</w:t>
            </w:r>
          </w:p>
        </w:tc>
        <w:tc>
          <w:tcPr>
            <w:tcW w:w="2801" w:type="dxa"/>
            <w:shd w:val="clear" w:color="auto" w:fill="F2F2F2"/>
          </w:tcPr>
          <w:p w:rsidR="00B53B79" w:rsidRDefault="00F76355">
            <w:pPr>
              <w:pStyle w:val="TableParagraph"/>
              <w:ind w:left="84"/>
              <w:rPr>
                <w:sz w:val="14"/>
              </w:rPr>
            </w:pPr>
            <w:r>
              <w:rPr>
                <w:w w:val="105"/>
                <w:sz w:val="14"/>
              </w:rPr>
              <w:t>130 peripheral angioplasty</w:t>
            </w:r>
          </w:p>
        </w:tc>
        <w:tc>
          <w:tcPr>
            <w:tcW w:w="856" w:type="dxa"/>
            <w:shd w:val="clear" w:color="auto" w:fill="F2F2F2"/>
          </w:tcPr>
          <w:p w:rsidR="00B53B79" w:rsidRDefault="00F76355">
            <w:pPr>
              <w:pStyle w:val="TableParagraph"/>
              <w:ind w:left="84"/>
              <w:rPr>
                <w:sz w:val="14"/>
              </w:rPr>
            </w:pPr>
            <w:hyperlink w:anchor="_bookmark6" w:history="1">
              <w:r>
                <w:rPr>
                  <w:color w:val="007FAC"/>
                  <w:w w:val="106"/>
                  <w:sz w:val="14"/>
                </w:rPr>
                <w:t>6</w:t>
              </w:r>
            </w:hyperlink>
          </w:p>
        </w:tc>
      </w:tr>
      <w:tr w:rsidR="00B53B79">
        <w:trPr>
          <w:trHeight w:val="260"/>
        </w:trPr>
        <w:tc>
          <w:tcPr>
            <w:tcW w:w="1364" w:type="dxa"/>
            <w:tcBorders>
              <w:bottom w:val="single" w:sz="6" w:space="0" w:color="000000"/>
            </w:tcBorders>
            <w:shd w:val="clear" w:color="auto" w:fill="F2F2F2"/>
          </w:tcPr>
          <w:p w:rsidR="00B53B79" w:rsidRDefault="00F76355">
            <w:pPr>
              <w:pStyle w:val="TableParagraph"/>
              <w:spacing w:line="240" w:lineRule="auto"/>
              <w:rPr>
                <w:sz w:val="14"/>
              </w:rPr>
            </w:pPr>
            <w:r>
              <w:rPr>
                <w:w w:val="95"/>
                <w:sz w:val="14"/>
              </w:rPr>
              <w:t>RCR</w:t>
            </w:r>
          </w:p>
        </w:tc>
        <w:tc>
          <w:tcPr>
            <w:tcW w:w="2801" w:type="dxa"/>
            <w:tcBorders>
              <w:bottom w:val="single" w:sz="6" w:space="0" w:color="000000"/>
            </w:tcBorders>
            <w:shd w:val="clear" w:color="auto" w:fill="F2F2F2"/>
          </w:tcPr>
          <w:p w:rsidR="00B53B79" w:rsidRDefault="00F76355">
            <w:pPr>
              <w:pStyle w:val="TableParagraph"/>
              <w:spacing w:line="240" w:lineRule="auto"/>
              <w:ind w:left="84"/>
              <w:rPr>
                <w:sz w:val="14"/>
              </w:rPr>
            </w:pPr>
            <w:r>
              <w:rPr>
                <w:w w:val="105"/>
                <w:sz w:val="14"/>
              </w:rPr>
              <w:t>50 peripheral stents</w:t>
            </w:r>
          </w:p>
        </w:tc>
        <w:tc>
          <w:tcPr>
            <w:tcW w:w="856" w:type="dxa"/>
            <w:tcBorders>
              <w:bottom w:val="single" w:sz="6" w:space="0" w:color="000000"/>
            </w:tcBorders>
            <w:shd w:val="clear" w:color="auto" w:fill="F2F2F2"/>
          </w:tcPr>
          <w:p w:rsidR="00B53B79" w:rsidRDefault="00F76355">
            <w:pPr>
              <w:pStyle w:val="TableParagraph"/>
              <w:spacing w:line="240" w:lineRule="auto"/>
              <w:ind w:left="84"/>
              <w:rPr>
                <w:sz w:val="14"/>
              </w:rPr>
            </w:pPr>
            <w:hyperlink w:anchor="_bookmark6" w:history="1">
              <w:r>
                <w:rPr>
                  <w:color w:val="007FAC"/>
                  <w:w w:val="106"/>
                  <w:sz w:val="14"/>
                </w:rPr>
                <w:t>6</w:t>
              </w:r>
            </w:hyperlink>
          </w:p>
        </w:tc>
      </w:tr>
    </w:tbl>
    <w:p w:rsidR="00B53B79" w:rsidRDefault="00B53B79">
      <w:pPr>
        <w:pStyle w:val="BodyText"/>
        <w:rPr>
          <w:rFonts w:ascii="Century Gothic"/>
          <w:sz w:val="26"/>
        </w:rPr>
      </w:pPr>
    </w:p>
    <w:p w:rsidR="00B53B79" w:rsidRDefault="00F76355">
      <w:pPr>
        <w:spacing w:before="175"/>
        <w:ind w:left="130"/>
        <w:rPr>
          <w:rFonts w:ascii="Century Gothic"/>
        </w:rPr>
      </w:pPr>
      <w:proofErr w:type="gramStart"/>
      <w:r>
        <w:rPr>
          <w:rFonts w:ascii="Century Gothic"/>
        </w:rPr>
        <w:t>INR  operative</w:t>
      </w:r>
      <w:proofErr w:type="gramEnd"/>
      <w:r>
        <w:rPr>
          <w:rFonts w:ascii="Century Gothic"/>
        </w:rPr>
        <w:t xml:space="preserve"> procedures</w:t>
      </w:r>
    </w:p>
    <w:p w:rsidR="00B53B79" w:rsidRDefault="00B53B79">
      <w:pPr>
        <w:pStyle w:val="BodyText"/>
        <w:spacing w:before="10"/>
        <w:rPr>
          <w:rFonts w:ascii="Century Gothic"/>
          <w:sz w:val="20"/>
        </w:rPr>
      </w:pPr>
    </w:p>
    <w:p w:rsidR="00B53B79" w:rsidRDefault="00F76355">
      <w:pPr>
        <w:pStyle w:val="BodyText"/>
        <w:spacing w:before="1"/>
        <w:ind w:left="130" w:right="39" w:firstLine="239"/>
        <w:jc w:val="both"/>
        <w:rPr>
          <w:sz w:val="13"/>
        </w:rPr>
      </w:pPr>
      <w:r>
        <w:rPr>
          <w:w w:val="105"/>
        </w:rPr>
        <w:t>These include primarily the treatment of ruptured</w:t>
      </w:r>
      <w:r>
        <w:rPr>
          <w:spacing w:val="-9"/>
          <w:w w:val="105"/>
        </w:rPr>
        <w:t xml:space="preserve"> </w:t>
      </w:r>
      <w:r>
        <w:rPr>
          <w:w w:val="105"/>
        </w:rPr>
        <w:t xml:space="preserve">and </w:t>
      </w:r>
      <w:proofErr w:type="spellStart"/>
      <w:r>
        <w:rPr>
          <w:w w:val="105"/>
        </w:rPr>
        <w:t>unruptured</w:t>
      </w:r>
      <w:proofErr w:type="spellEnd"/>
      <w:r>
        <w:rPr>
          <w:w w:val="105"/>
        </w:rPr>
        <w:t xml:space="preserve"> intracranial aneurysms. See curricula for description of other related</w:t>
      </w:r>
      <w:r>
        <w:rPr>
          <w:spacing w:val="-29"/>
          <w:w w:val="105"/>
        </w:rPr>
        <w:t xml:space="preserve"> </w:t>
      </w:r>
      <w:r>
        <w:rPr>
          <w:spacing w:val="-3"/>
          <w:w w:val="105"/>
        </w:rPr>
        <w:t>procedures.</w:t>
      </w:r>
      <w:hyperlink w:anchor="_bookmark13" w:history="1">
        <w:r>
          <w:rPr>
            <w:color w:val="007FAC"/>
            <w:spacing w:val="-3"/>
            <w:w w:val="105"/>
            <w:position w:val="8"/>
            <w:sz w:val="13"/>
          </w:rPr>
          <w:t>15,17</w:t>
        </w:r>
      </w:hyperlink>
    </w:p>
    <w:p w:rsidR="00B53B79" w:rsidRDefault="00F76355">
      <w:pPr>
        <w:pStyle w:val="BodyText"/>
        <w:spacing w:after="39"/>
        <w:rPr>
          <w:sz w:val="16"/>
        </w:rPr>
      </w:pPr>
      <w:r>
        <w:br w:type="column"/>
      </w:r>
    </w:p>
    <w:p w:rsidR="00B53B79" w:rsidRDefault="00A36CB3">
      <w:pPr>
        <w:pStyle w:val="BodyText"/>
        <w:ind w:left="103"/>
        <w:rPr>
          <w:sz w:val="20"/>
        </w:rPr>
      </w:pPr>
      <w:r>
        <w:rPr>
          <w:noProof/>
          <w:sz w:val="20"/>
          <w:lang w:val="en-GB" w:eastAsia="en-GB"/>
        </w:rPr>
        <mc:AlternateContent>
          <mc:Choice Requires="wpg">
            <w:drawing>
              <wp:inline distT="0" distB="0" distL="0" distR="0">
                <wp:extent cx="3195320" cy="977900"/>
                <wp:effectExtent l="9525" t="0" r="5080" b="5715"/>
                <wp:docPr id="4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5320" cy="977900"/>
                          <a:chOff x="0" y="0"/>
                          <a:chExt cx="5032" cy="1540"/>
                        </a:xfrm>
                      </wpg:grpSpPr>
                      <wps:wsp>
                        <wps:cNvPr id="50" name="Rectangle 57"/>
                        <wps:cNvSpPr>
                          <a:spLocks noChangeArrowheads="1"/>
                        </wps:cNvSpPr>
                        <wps:spPr bwMode="auto">
                          <a:xfrm>
                            <a:off x="5" y="0"/>
                            <a:ext cx="5021" cy="15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6"/>
                        <wps:cNvSpPr>
                          <a:spLocks noChangeArrowheads="1"/>
                        </wps:cNvSpPr>
                        <wps:spPr bwMode="auto">
                          <a:xfrm>
                            <a:off x="5" y="0"/>
                            <a:ext cx="5021" cy="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55"/>
                        <wps:cNvCnPr>
                          <a:cxnSpLocks noChangeShapeType="1"/>
                        </wps:cNvCnPr>
                        <wps:spPr bwMode="auto">
                          <a:xfrm>
                            <a:off x="6" y="36"/>
                            <a:ext cx="5020" cy="0"/>
                          </a:xfrm>
                          <a:prstGeom prst="line">
                            <a:avLst/>
                          </a:prstGeom>
                          <a:noFill/>
                          <a:ln w="64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4"/>
                        <wps:cNvCnPr>
                          <a:cxnSpLocks noChangeShapeType="1"/>
                        </wps:cNvCnPr>
                        <wps:spPr bwMode="auto">
                          <a:xfrm>
                            <a:off x="6" y="1532"/>
                            <a:ext cx="5020" cy="0"/>
                          </a:xfrm>
                          <a:prstGeom prst="line">
                            <a:avLst/>
                          </a:prstGeom>
                          <a:noFill/>
                          <a:ln w="64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3"/>
                        <wps:cNvCnPr>
                          <a:cxnSpLocks noChangeShapeType="1"/>
                        </wps:cNvCnPr>
                        <wps:spPr bwMode="auto">
                          <a:xfrm>
                            <a:off x="6" y="275"/>
                            <a:ext cx="1621" cy="0"/>
                          </a:xfrm>
                          <a:prstGeom prst="line">
                            <a:avLst/>
                          </a:prstGeom>
                          <a:noFill/>
                          <a:ln w="64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2"/>
                        <wps:cNvCnPr>
                          <a:cxnSpLocks noChangeShapeType="1"/>
                        </wps:cNvCnPr>
                        <wps:spPr bwMode="auto">
                          <a:xfrm>
                            <a:off x="1538" y="275"/>
                            <a:ext cx="2715" cy="0"/>
                          </a:xfrm>
                          <a:prstGeom prst="line">
                            <a:avLst/>
                          </a:prstGeom>
                          <a:noFill/>
                          <a:ln w="64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1"/>
                        <wps:cNvCnPr>
                          <a:cxnSpLocks noChangeShapeType="1"/>
                        </wps:cNvCnPr>
                        <wps:spPr bwMode="auto">
                          <a:xfrm>
                            <a:off x="4166" y="275"/>
                            <a:ext cx="860" cy="0"/>
                          </a:xfrm>
                          <a:prstGeom prst="line">
                            <a:avLst/>
                          </a:prstGeom>
                          <a:noFill/>
                          <a:ln w="64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Text Box 50"/>
                        <wps:cNvSpPr txBox="1">
                          <a:spLocks noChangeArrowheads="1"/>
                        </wps:cNvSpPr>
                        <wps:spPr bwMode="auto">
                          <a:xfrm>
                            <a:off x="124" y="66"/>
                            <a:ext cx="713"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79" w:rsidRDefault="00F76355">
                              <w:pPr>
                                <w:spacing w:line="167" w:lineRule="exact"/>
                                <w:rPr>
                                  <w:sz w:val="14"/>
                                </w:rPr>
                              </w:pPr>
                              <w:r>
                                <w:rPr>
                                  <w:sz w:val="14"/>
                                </w:rPr>
                                <w:t>Institution</w:t>
                              </w:r>
                            </w:p>
                          </w:txbxContent>
                        </wps:txbx>
                        <wps:bodyPr rot="0" vert="horz" wrap="square" lIns="0" tIns="0" rIns="0" bIns="0" anchor="t" anchorCtr="0" upright="1">
                          <a:noAutofit/>
                        </wps:bodyPr>
                      </wps:wsp>
                      <wps:wsp>
                        <wps:cNvPr id="58" name="Text Box 49"/>
                        <wps:cNvSpPr txBox="1">
                          <a:spLocks noChangeArrowheads="1"/>
                        </wps:cNvSpPr>
                        <wps:spPr bwMode="auto">
                          <a:xfrm>
                            <a:off x="1626" y="66"/>
                            <a:ext cx="751"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79" w:rsidRDefault="00F76355">
                              <w:pPr>
                                <w:spacing w:line="167" w:lineRule="exact"/>
                                <w:rPr>
                                  <w:sz w:val="14"/>
                                </w:rPr>
                              </w:pPr>
                              <w:r>
                                <w:rPr>
                                  <w:sz w:val="14"/>
                                </w:rPr>
                                <w:t>Experience</w:t>
                              </w:r>
                            </w:p>
                          </w:txbxContent>
                        </wps:txbx>
                        <wps:bodyPr rot="0" vert="horz" wrap="square" lIns="0" tIns="0" rIns="0" bIns="0" anchor="t" anchorCtr="0" upright="1">
                          <a:noAutofit/>
                        </wps:bodyPr>
                      </wps:wsp>
                      <wps:wsp>
                        <wps:cNvPr id="59" name="Text Box 48"/>
                        <wps:cNvSpPr txBox="1">
                          <a:spLocks noChangeArrowheads="1"/>
                        </wps:cNvSpPr>
                        <wps:spPr bwMode="auto">
                          <a:xfrm>
                            <a:off x="4252" y="66"/>
                            <a:ext cx="674"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79" w:rsidRDefault="00F76355">
                              <w:pPr>
                                <w:spacing w:line="167" w:lineRule="exact"/>
                                <w:rPr>
                                  <w:sz w:val="14"/>
                                </w:rPr>
                              </w:pPr>
                              <w:r>
                                <w:rPr>
                                  <w:sz w:val="14"/>
                                </w:rPr>
                                <w:t>Reference</w:t>
                              </w:r>
                            </w:p>
                          </w:txbxContent>
                        </wps:txbx>
                        <wps:bodyPr rot="0" vert="horz" wrap="square" lIns="0" tIns="0" rIns="0" bIns="0" anchor="t" anchorCtr="0" upright="1">
                          <a:noAutofit/>
                        </wps:bodyPr>
                      </wps:wsp>
                      <wps:wsp>
                        <wps:cNvPr id="60" name="Text Box 47"/>
                        <wps:cNvSpPr txBox="1">
                          <a:spLocks noChangeArrowheads="1"/>
                        </wps:cNvSpPr>
                        <wps:spPr bwMode="auto">
                          <a:xfrm>
                            <a:off x="124" y="316"/>
                            <a:ext cx="474"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79" w:rsidRDefault="00F76355">
                              <w:pPr>
                                <w:spacing w:line="271" w:lineRule="auto"/>
                                <w:ind w:right="8"/>
                                <w:rPr>
                                  <w:sz w:val="14"/>
                                </w:rPr>
                              </w:pPr>
                              <w:r>
                                <w:rPr>
                                  <w:w w:val="90"/>
                                  <w:sz w:val="14"/>
                                </w:rPr>
                                <w:t xml:space="preserve">WFITN </w:t>
                              </w:r>
                              <w:r>
                                <w:rPr>
                                  <w:sz w:val="14"/>
                                </w:rPr>
                                <w:t>UEMS</w:t>
                              </w:r>
                            </w:p>
                          </w:txbxContent>
                        </wps:txbx>
                        <wps:bodyPr rot="0" vert="horz" wrap="square" lIns="0" tIns="0" rIns="0" bIns="0" anchor="t" anchorCtr="0" upright="1">
                          <a:noAutofit/>
                        </wps:bodyPr>
                      </wps:wsp>
                      <wps:wsp>
                        <wps:cNvPr id="61" name="Text Box 46"/>
                        <wps:cNvSpPr txBox="1">
                          <a:spLocks noChangeArrowheads="1"/>
                        </wps:cNvSpPr>
                        <wps:spPr bwMode="auto">
                          <a:xfrm>
                            <a:off x="1626" y="316"/>
                            <a:ext cx="284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79" w:rsidRDefault="00F76355">
                              <w:pPr>
                                <w:spacing w:line="167" w:lineRule="exact"/>
                                <w:rPr>
                                  <w:sz w:val="14"/>
                                </w:rPr>
                              </w:pPr>
                              <w:r>
                                <w:rPr>
                                  <w:w w:val="105"/>
                                  <w:sz w:val="14"/>
                                </w:rPr>
                                <w:t xml:space="preserve">160 procedures (30 primary operator) </w:t>
                              </w:r>
                              <w:hyperlink w:anchor="_bookmark7" w:history="1">
                                <w:r>
                                  <w:rPr>
                                    <w:color w:val="007FAC"/>
                                    <w:w w:val="105"/>
                                    <w:sz w:val="14"/>
                                  </w:rPr>
                                  <w:t>7</w:t>
                                </w:r>
                                <w:proofErr w:type="gramStart"/>
                                <w:r>
                                  <w:rPr>
                                    <w:color w:val="007FAC"/>
                                    <w:w w:val="105"/>
                                    <w:sz w:val="14"/>
                                  </w:rPr>
                                  <w:t>,8</w:t>
                                </w:r>
                                <w:proofErr w:type="gramEnd"/>
                              </w:hyperlink>
                            </w:p>
                            <w:p w:rsidR="00B53B79" w:rsidRDefault="00F76355">
                              <w:pPr>
                                <w:spacing w:before="21"/>
                                <w:rPr>
                                  <w:sz w:val="14"/>
                                </w:rPr>
                              </w:pPr>
                              <w:r>
                                <w:rPr>
                                  <w:w w:val="105"/>
                                  <w:sz w:val="14"/>
                                </w:rPr>
                                <w:t>150 procedures (50 primary operator</w:t>
                              </w:r>
                              <w:proofErr w:type="gramStart"/>
                              <w:r>
                                <w:rPr>
                                  <w:w w:val="105"/>
                                  <w:sz w:val="14"/>
                                </w:rPr>
                                <w:t xml:space="preserve">)  </w:t>
                              </w:r>
                              <w:proofErr w:type="gramEnd"/>
                              <w:r>
                                <w:fldChar w:fldCharType="begin"/>
                              </w:r>
                              <w:r>
                                <w:instrText xml:space="preserve"> HYPERLINK \l "_bookmark11" </w:instrText>
                              </w:r>
                              <w:r>
                                <w:fldChar w:fldCharType="separate"/>
                              </w:r>
                              <w:r>
                                <w:rPr>
                                  <w:color w:val="007FAC"/>
                                  <w:w w:val="105"/>
                                  <w:sz w:val="14"/>
                                </w:rPr>
                                <w:t>11</w:t>
                              </w:r>
                              <w:r>
                                <w:rPr>
                                  <w:color w:val="007FAC"/>
                                  <w:w w:val="105"/>
                                  <w:sz w:val="14"/>
                                </w:rPr>
                                <w:fldChar w:fldCharType="end"/>
                              </w:r>
                            </w:p>
                          </w:txbxContent>
                        </wps:txbx>
                        <wps:bodyPr rot="0" vert="horz" wrap="square" lIns="0" tIns="0" rIns="0" bIns="0" anchor="t" anchorCtr="0" upright="1">
                          <a:noAutofit/>
                        </wps:bodyPr>
                      </wps:wsp>
                      <wps:wsp>
                        <wps:cNvPr id="62" name="Text Box 45"/>
                        <wps:cNvSpPr txBox="1">
                          <a:spLocks noChangeArrowheads="1"/>
                        </wps:cNvSpPr>
                        <wps:spPr bwMode="auto">
                          <a:xfrm>
                            <a:off x="124" y="695"/>
                            <a:ext cx="4315"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79" w:rsidRDefault="00F76355">
                              <w:pPr>
                                <w:tabs>
                                  <w:tab w:val="left" w:pos="4128"/>
                                </w:tabs>
                                <w:spacing w:line="167" w:lineRule="exact"/>
                                <w:rPr>
                                  <w:sz w:val="14"/>
                                </w:rPr>
                              </w:pPr>
                              <w:r>
                                <w:rPr>
                                  <w:sz w:val="14"/>
                                </w:rPr>
                                <w:t>ANZSNR/ANZAN/</w:t>
                              </w:r>
                              <w:proofErr w:type="gramStart"/>
                              <w:r>
                                <w:rPr>
                                  <w:sz w:val="14"/>
                                </w:rPr>
                                <w:t>NSA  60</w:t>
                              </w:r>
                              <w:proofErr w:type="gramEnd"/>
                              <w:r>
                                <w:rPr>
                                  <w:sz w:val="14"/>
                                </w:rPr>
                                <w:t xml:space="preserve"> aneurysms (30</w:t>
                              </w:r>
                              <w:r>
                                <w:rPr>
                                  <w:spacing w:val="7"/>
                                  <w:sz w:val="14"/>
                                </w:rPr>
                                <w:t xml:space="preserve"> </w:t>
                              </w:r>
                              <w:r>
                                <w:rPr>
                                  <w:sz w:val="14"/>
                                </w:rPr>
                                <w:t>primary operator</w:t>
                              </w:r>
                              <w:r>
                                <w:rPr>
                                  <w:sz w:val="14"/>
                                </w:rPr>
                                <w:tab/>
                              </w:r>
                              <w:hyperlink w:anchor="_bookmark15" w:history="1">
                                <w:r>
                                  <w:rPr>
                                    <w:color w:val="007FAC"/>
                                    <w:sz w:val="14"/>
                                  </w:rPr>
                                  <w:t>16</w:t>
                                </w:r>
                              </w:hyperlink>
                            </w:p>
                            <w:p w:rsidR="00B53B79" w:rsidRDefault="00F76355">
                              <w:pPr>
                                <w:spacing w:before="21" w:line="271" w:lineRule="auto"/>
                                <w:ind w:left="1502" w:right="328"/>
                                <w:rPr>
                                  <w:sz w:val="14"/>
                                </w:rPr>
                              </w:pPr>
                              <w:proofErr w:type="gramStart"/>
                              <w:r>
                                <w:rPr>
                                  <w:w w:val="105"/>
                                  <w:sz w:val="14"/>
                                </w:rPr>
                                <w:t>20</w:t>
                              </w:r>
                              <w:proofErr w:type="gramEnd"/>
                              <w:r>
                                <w:rPr>
                                  <w:w w:val="105"/>
                                  <w:sz w:val="14"/>
                                </w:rPr>
                                <w:t xml:space="preserve"> angioplasty or stent procedures 20 particulate embolisations</w:t>
                              </w:r>
                            </w:p>
                            <w:p w:rsidR="00B53B79" w:rsidRDefault="00F76355">
                              <w:pPr>
                                <w:spacing w:line="167" w:lineRule="exact"/>
                                <w:ind w:left="1502"/>
                                <w:rPr>
                                  <w:sz w:val="14"/>
                                </w:rPr>
                              </w:pPr>
                              <w:proofErr w:type="gramStart"/>
                              <w:r>
                                <w:rPr>
                                  <w:w w:val="105"/>
                                  <w:sz w:val="14"/>
                                </w:rPr>
                                <w:t>10</w:t>
                              </w:r>
                              <w:proofErr w:type="gramEnd"/>
                              <w:r>
                                <w:rPr>
                                  <w:w w:val="105"/>
                                  <w:sz w:val="14"/>
                                </w:rPr>
                                <w:t xml:space="preserve"> liquid embolisations</w:t>
                              </w:r>
                            </w:p>
                          </w:txbxContent>
                        </wps:txbx>
                        <wps:bodyPr rot="0" vert="horz" wrap="square" lIns="0" tIns="0" rIns="0" bIns="0" anchor="t" anchorCtr="0" upright="1">
                          <a:noAutofit/>
                        </wps:bodyPr>
                      </wps:wsp>
                    </wpg:wgp>
                  </a:graphicData>
                </a:graphic>
              </wp:inline>
            </w:drawing>
          </mc:Choice>
          <mc:Fallback>
            <w:pict>
              <v:group id="Group 44" o:spid="_x0000_s1061" style="width:251.6pt;height:77pt;mso-position-horizontal-relative:char;mso-position-vertical-relative:line" coordsize="5032,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">
                <v:rect id="Rectangle 57" o:spid="_x0000_s1062" style="position:absolute;left:5;width:5021;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" fillcolor="#f2f2f2" stroked="f"/>
                <v:rect id="Rectangle 56" o:spid="_x0000_s1063" style="position:absolute;left:5;width:5021;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v:line id="Line 55" o:spid="_x0000_s1064" style="position:absolute;visibility:visible;mso-wrap-style:square" from="6,36" to="50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" strokeweight=".51pt"/>
                <v:line id="Line 54" o:spid="_x0000_s1065" style="position:absolute;visibility:visible;mso-wrap-style:square" from="6,1532" to="5026,1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" strokeweight=".51pt"/>
                <v:line id="Line 53" o:spid="_x0000_s1066" style="position:absolute;visibility:visible;mso-wrap-style:square" from="6,275" to="1627,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" strokeweight=".51pt"/>
                <v:line id="Line 52" o:spid="_x0000_s1067" style="position:absolute;visibility:visible;mso-wrap-style:square" from="1538,275" to="425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" strokeweight=".51pt"/>
                <v:line id="Line 51" o:spid="_x0000_s1068" style="position:absolute;visibility:visible;mso-wrap-style:square" from="4166,275" to="5026,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" strokeweight=".51pt"/>
                <v:shape id="Text Box 50" o:spid="_x0000_s1069" type="#_x0000_t202" style="position:absolute;left:124;top:66;width:71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B53B79" w:rsidRDefault="00F76355">
                        <w:pPr>
                          <w:spacing w:line="167" w:lineRule="exact"/>
                          <w:rPr>
                            <w:sz w:val="14"/>
                          </w:rPr>
                        </w:pPr>
                        <w:r>
                          <w:rPr>
                            <w:sz w:val="14"/>
                          </w:rPr>
                          <w:t>Institution</w:t>
                        </w:r>
                      </w:p>
                    </w:txbxContent>
                  </v:textbox>
                </v:shape>
                <v:shape id="Text Box 49" o:spid="_x0000_s1070" type="#_x0000_t202" style="position:absolute;left:1626;top:66;width:751;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B53B79" w:rsidRDefault="00F76355">
                        <w:pPr>
                          <w:spacing w:line="167" w:lineRule="exact"/>
                          <w:rPr>
                            <w:sz w:val="14"/>
                          </w:rPr>
                        </w:pPr>
                        <w:r>
                          <w:rPr>
                            <w:sz w:val="14"/>
                          </w:rPr>
                          <w:t>Experience</w:t>
                        </w:r>
                      </w:p>
                    </w:txbxContent>
                  </v:textbox>
                </v:shape>
                <v:shape id="Text Box 48" o:spid="_x0000_s1071" type="#_x0000_t202" style="position:absolute;left:4252;top:66;width:674;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B53B79" w:rsidRDefault="00F76355">
                        <w:pPr>
                          <w:spacing w:line="167" w:lineRule="exact"/>
                          <w:rPr>
                            <w:sz w:val="14"/>
                          </w:rPr>
                        </w:pPr>
                        <w:r>
                          <w:rPr>
                            <w:sz w:val="14"/>
                          </w:rPr>
                          <w:t>Reference</w:t>
                        </w:r>
                      </w:p>
                    </w:txbxContent>
                  </v:textbox>
                </v:shape>
                <v:shape id="Text Box 47" o:spid="_x0000_s1072" type="#_x0000_t202" style="position:absolute;left:124;top:316;width:474;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B53B79" w:rsidRDefault="00F76355">
                        <w:pPr>
                          <w:spacing w:line="271" w:lineRule="auto"/>
                          <w:ind w:right="8"/>
                          <w:rPr>
                            <w:sz w:val="14"/>
                          </w:rPr>
                        </w:pPr>
                        <w:r>
                          <w:rPr>
                            <w:w w:val="90"/>
                            <w:sz w:val="14"/>
                          </w:rPr>
                          <w:t xml:space="preserve">WFITN </w:t>
                        </w:r>
                        <w:r>
                          <w:rPr>
                            <w:sz w:val="14"/>
                          </w:rPr>
                          <w:t>UEMS</w:t>
                        </w:r>
                      </w:p>
                    </w:txbxContent>
                  </v:textbox>
                </v:shape>
                <v:shape id="Text Box 46" o:spid="_x0000_s1073" type="#_x0000_t202" style="position:absolute;left:1626;top:316;width:2846;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B53B79" w:rsidRDefault="00F76355">
                        <w:pPr>
                          <w:spacing w:line="167" w:lineRule="exact"/>
                          <w:rPr>
                            <w:sz w:val="14"/>
                          </w:rPr>
                        </w:pPr>
                        <w:r>
                          <w:rPr>
                            <w:w w:val="105"/>
                            <w:sz w:val="14"/>
                          </w:rPr>
                          <w:t xml:space="preserve">160 procedures (30 primary operator) </w:t>
                        </w:r>
                        <w:hyperlink w:anchor="_bookmark7" w:history="1">
                          <w:r>
                            <w:rPr>
                              <w:color w:val="007FAC"/>
                              <w:w w:val="105"/>
                              <w:sz w:val="14"/>
                            </w:rPr>
                            <w:t>7</w:t>
                          </w:r>
                          <w:proofErr w:type="gramStart"/>
                          <w:r>
                            <w:rPr>
                              <w:color w:val="007FAC"/>
                              <w:w w:val="105"/>
                              <w:sz w:val="14"/>
                            </w:rPr>
                            <w:t>,8</w:t>
                          </w:r>
                          <w:proofErr w:type="gramEnd"/>
                        </w:hyperlink>
                      </w:p>
                      <w:p w:rsidR="00B53B79" w:rsidRDefault="00F76355">
                        <w:pPr>
                          <w:spacing w:before="21"/>
                          <w:rPr>
                            <w:sz w:val="14"/>
                          </w:rPr>
                        </w:pPr>
                        <w:r>
                          <w:rPr>
                            <w:w w:val="105"/>
                            <w:sz w:val="14"/>
                          </w:rPr>
                          <w:t>150 procedures (50 primary operator</w:t>
                        </w:r>
                        <w:proofErr w:type="gramStart"/>
                        <w:r>
                          <w:rPr>
                            <w:w w:val="105"/>
                            <w:sz w:val="14"/>
                          </w:rPr>
                          <w:t xml:space="preserve">)  </w:t>
                        </w:r>
                        <w:proofErr w:type="gramEnd"/>
                        <w:r>
                          <w:fldChar w:fldCharType="begin"/>
                        </w:r>
                        <w:r>
                          <w:instrText xml:space="preserve"> HYPERLINK \l "_bookmark11" </w:instrText>
                        </w:r>
                        <w:r>
                          <w:fldChar w:fldCharType="separate"/>
                        </w:r>
                        <w:r>
                          <w:rPr>
                            <w:color w:val="007FAC"/>
                            <w:w w:val="105"/>
                            <w:sz w:val="14"/>
                          </w:rPr>
                          <w:t>11</w:t>
                        </w:r>
                        <w:r>
                          <w:rPr>
                            <w:color w:val="007FAC"/>
                            <w:w w:val="105"/>
                            <w:sz w:val="14"/>
                          </w:rPr>
                          <w:fldChar w:fldCharType="end"/>
                        </w:r>
                      </w:p>
                    </w:txbxContent>
                  </v:textbox>
                </v:shape>
                <v:shape id="Text Box 45" o:spid="_x0000_s1074" type="#_x0000_t202" style="position:absolute;left:124;top:695;width:4315;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B53B79" w:rsidRDefault="00F76355">
                        <w:pPr>
                          <w:tabs>
                            <w:tab w:val="left" w:pos="4128"/>
                          </w:tabs>
                          <w:spacing w:line="167" w:lineRule="exact"/>
                          <w:rPr>
                            <w:sz w:val="14"/>
                          </w:rPr>
                        </w:pPr>
                        <w:r>
                          <w:rPr>
                            <w:sz w:val="14"/>
                          </w:rPr>
                          <w:t>ANZSNR/ANZAN/</w:t>
                        </w:r>
                        <w:proofErr w:type="gramStart"/>
                        <w:r>
                          <w:rPr>
                            <w:sz w:val="14"/>
                          </w:rPr>
                          <w:t>NSA  60</w:t>
                        </w:r>
                        <w:proofErr w:type="gramEnd"/>
                        <w:r>
                          <w:rPr>
                            <w:sz w:val="14"/>
                          </w:rPr>
                          <w:t xml:space="preserve"> aneurysms (30</w:t>
                        </w:r>
                        <w:r>
                          <w:rPr>
                            <w:spacing w:val="7"/>
                            <w:sz w:val="14"/>
                          </w:rPr>
                          <w:t xml:space="preserve"> </w:t>
                        </w:r>
                        <w:r>
                          <w:rPr>
                            <w:sz w:val="14"/>
                          </w:rPr>
                          <w:t>primary operator</w:t>
                        </w:r>
                        <w:r>
                          <w:rPr>
                            <w:sz w:val="14"/>
                          </w:rPr>
                          <w:tab/>
                        </w:r>
                        <w:hyperlink w:anchor="_bookmark15" w:history="1">
                          <w:r>
                            <w:rPr>
                              <w:color w:val="007FAC"/>
                              <w:sz w:val="14"/>
                            </w:rPr>
                            <w:t>16</w:t>
                          </w:r>
                        </w:hyperlink>
                      </w:p>
                      <w:p w:rsidR="00B53B79" w:rsidRDefault="00F76355">
                        <w:pPr>
                          <w:spacing w:before="21" w:line="271" w:lineRule="auto"/>
                          <w:ind w:left="1502" w:right="328"/>
                          <w:rPr>
                            <w:sz w:val="14"/>
                          </w:rPr>
                        </w:pPr>
                        <w:proofErr w:type="gramStart"/>
                        <w:r>
                          <w:rPr>
                            <w:w w:val="105"/>
                            <w:sz w:val="14"/>
                          </w:rPr>
                          <w:t>20</w:t>
                        </w:r>
                        <w:proofErr w:type="gramEnd"/>
                        <w:r>
                          <w:rPr>
                            <w:w w:val="105"/>
                            <w:sz w:val="14"/>
                          </w:rPr>
                          <w:t xml:space="preserve"> angioplasty or stent procedures 20 particulate embolisations</w:t>
                        </w:r>
                      </w:p>
                      <w:p w:rsidR="00B53B79" w:rsidRDefault="00F76355">
                        <w:pPr>
                          <w:spacing w:line="167" w:lineRule="exact"/>
                          <w:ind w:left="1502"/>
                          <w:rPr>
                            <w:sz w:val="14"/>
                          </w:rPr>
                        </w:pPr>
                        <w:proofErr w:type="gramStart"/>
                        <w:r>
                          <w:rPr>
                            <w:w w:val="105"/>
                            <w:sz w:val="14"/>
                          </w:rPr>
                          <w:t>10</w:t>
                        </w:r>
                        <w:proofErr w:type="gramEnd"/>
                        <w:r>
                          <w:rPr>
                            <w:w w:val="105"/>
                            <w:sz w:val="14"/>
                          </w:rPr>
                          <w:t xml:space="preserve"> liquid embolisations</w:t>
                        </w:r>
                      </w:p>
                    </w:txbxContent>
                  </v:textbox>
                </v:shape>
                <w10:anchorlock/>
              </v:group>
            </w:pict>
          </mc:Fallback>
        </mc:AlternateContent>
      </w:r>
    </w:p>
    <w:p w:rsidR="00B53B79" w:rsidRDefault="00B53B79">
      <w:pPr>
        <w:pStyle w:val="BodyText"/>
        <w:spacing w:before="5"/>
        <w:rPr>
          <w:sz w:val="31"/>
        </w:rPr>
      </w:pPr>
    </w:p>
    <w:p w:rsidR="00B53B79" w:rsidRDefault="00F76355">
      <w:pPr>
        <w:pStyle w:val="Heading2"/>
        <w:ind w:left="109"/>
      </w:pPr>
      <w:r>
        <w:rPr>
          <w:w w:val="105"/>
        </w:rPr>
        <w:t>Arterial recanalisation procedures (MT)</w:t>
      </w:r>
    </w:p>
    <w:p w:rsidR="00B53B79" w:rsidRDefault="00B53B79">
      <w:pPr>
        <w:pStyle w:val="BodyText"/>
        <w:spacing w:before="9"/>
        <w:rPr>
          <w:rFonts w:ascii="Century Gothic"/>
          <w:sz w:val="20"/>
        </w:rPr>
      </w:pPr>
    </w:p>
    <w:p w:rsidR="00B53B79" w:rsidRDefault="00F76355">
      <w:pPr>
        <w:pStyle w:val="BodyText"/>
        <w:ind w:left="348"/>
      </w:pPr>
      <w:r>
        <w:t>Considerations:</w:t>
      </w:r>
    </w:p>
    <w:p w:rsidR="00B53B79" w:rsidRDefault="00F76355">
      <w:pPr>
        <w:pStyle w:val="BodyText"/>
        <w:spacing w:before="14" w:line="254" w:lineRule="auto"/>
        <w:ind w:left="109" w:right="111" w:firstLine="239"/>
        <w:jc w:val="both"/>
      </w:pPr>
      <w:r>
        <w:rPr>
          <w:w w:val="105"/>
        </w:rPr>
        <w:t>This procedure demands rapid arterial access, rapid navigation of a guide catheter system to a stable</w:t>
      </w:r>
      <w:r>
        <w:rPr>
          <w:spacing w:val="-11"/>
          <w:w w:val="105"/>
        </w:rPr>
        <w:t xml:space="preserve"> </w:t>
      </w:r>
      <w:r>
        <w:rPr>
          <w:w w:val="105"/>
        </w:rPr>
        <w:t>position, accurate</w:t>
      </w:r>
      <w:r>
        <w:rPr>
          <w:spacing w:val="-38"/>
          <w:w w:val="105"/>
        </w:rPr>
        <w:t xml:space="preserve"> </w:t>
      </w:r>
      <w:r>
        <w:rPr>
          <w:w w:val="105"/>
        </w:rPr>
        <w:t>assessment</w:t>
      </w:r>
      <w:r>
        <w:rPr>
          <w:spacing w:val="-38"/>
          <w:w w:val="105"/>
        </w:rPr>
        <w:t xml:space="preserve"> </w:t>
      </w:r>
      <w:r>
        <w:rPr>
          <w:w w:val="105"/>
        </w:rPr>
        <w:t>of</w:t>
      </w:r>
      <w:r>
        <w:rPr>
          <w:spacing w:val="-37"/>
          <w:w w:val="105"/>
        </w:rPr>
        <w:t xml:space="preserve"> </w:t>
      </w:r>
      <w:r>
        <w:rPr>
          <w:w w:val="105"/>
        </w:rPr>
        <w:t>arterial</w:t>
      </w:r>
      <w:r>
        <w:rPr>
          <w:spacing w:val="-37"/>
          <w:w w:val="105"/>
        </w:rPr>
        <w:t xml:space="preserve"> </w:t>
      </w:r>
      <w:r>
        <w:rPr>
          <w:spacing w:val="-3"/>
          <w:w w:val="105"/>
        </w:rPr>
        <w:t>anatomy,</w:t>
      </w:r>
      <w:r>
        <w:rPr>
          <w:spacing w:val="-37"/>
          <w:w w:val="105"/>
        </w:rPr>
        <w:t xml:space="preserve"> </w:t>
      </w:r>
      <w:r>
        <w:rPr>
          <w:w w:val="105"/>
        </w:rPr>
        <w:t>rapid</w:t>
      </w:r>
      <w:r>
        <w:rPr>
          <w:spacing w:val="-38"/>
          <w:w w:val="105"/>
        </w:rPr>
        <w:t xml:space="preserve"> </w:t>
      </w:r>
      <w:r>
        <w:rPr>
          <w:w w:val="105"/>
        </w:rPr>
        <w:t>nav</w:t>
      </w:r>
      <w:r>
        <w:rPr>
          <w:w w:val="105"/>
        </w:rPr>
        <w:t>igation</w:t>
      </w:r>
      <w:r>
        <w:rPr>
          <w:spacing w:val="-37"/>
          <w:w w:val="105"/>
        </w:rPr>
        <w:t xml:space="preserve"> </w:t>
      </w:r>
      <w:r>
        <w:rPr>
          <w:w w:val="105"/>
        </w:rPr>
        <w:t>of a microcatheter system and or suction thrombectomy catheter</w:t>
      </w:r>
      <w:r>
        <w:rPr>
          <w:spacing w:val="-32"/>
          <w:w w:val="105"/>
        </w:rPr>
        <w:t xml:space="preserve"> </w:t>
      </w:r>
      <w:proofErr w:type="spellStart"/>
      <w:r>
        <w:rPr>
          <w:w w:val="105"/>
        </w:rPr>
        <w:t>intracranially</w:t>
      </w:r>
      <w:proofErr w:type="spellEnd"/>
      <w:r>
        <w:rPr>
          <w:spacing w:val="-34"/>
          <w:w w:val="105"/>
        </w:rPr>
        <w:t xml:space="preserve"> </w:t>
      </w:r>
      <w:r>
        <w:rPr>
          <w:w w:val="105"/>
        </w:rPr>
        <w:t>and</w:t>
      </w:r>
      <w:r>
        <w:rPr>
          <w:spacing w:val="-32"/>
          <w:w w:val="105"/>
        </w:rPr>
        <w:t xml:space="preserve"> </w:t>
      </w:r>
      <w:r>
        <w:rPr>
          <w:w w:val="105"/>
        </w:rPr>
        <w:t>safe</w:t>
      </w:r>
      <w:r>
        <w:rPr>
          <w:spacing w:val="-32"/>
          <w:w w:val="105"/>
        </w:rPr>
        <w:t xml:space="preserve"> </w:t>
      </w:r>
      <w:r>
        <w:rPr>
          <w:w w:val="105"/>
        </w:rPr>
        <w:t>deployment</w:t>
      </w:r>
      <w:r>
        <w:rPr>
          <w:spacing w:val="-32"/>
          <w:w w:val="105"/>
        </w:rPr>
        <w:t xml:space="preserve"> </w:t>
      </w:r>
      <w:r>
        <w:rPr>
          <w:w w:val="105"/>
        </w:rPr>
        <w:t>and</w:t>
      </w:r>
      <w:r>
        <w:rPr>
          <w:spacing w:val="-32"/>
          <w:w w:val="105"/>
        </w:rPr>
        <w:t xml:space="preserve"> </w:t>
      </w:r>
      <w:r>
        <w:rPr>
          <w:w w:val="105"/>
        </w:rPr>
        <w:t>retrieval</w:t>
      </w:r>
      <w:r>
        <w:rPr>
          <w:spacing w:val="-32"/>
          <w:w w:val="105"/>
        </w:rPr>
        <w:t xml:space="preserve"> </w:t>
      </w:r>
      <w:r>
        <w:rPr>
          <w:w w:val="105"/>
        </w:rPr>
        <w:t xml:space="preserve">of </w:t>
      </w:r>
      <w:r>
        <w:t>a</w:t>
      </w:r>
      <w:r>
        <w:rPr>
          <w:spacing w:val="-10"/>
        </w:rPr>
        <w:t xml:space="preserve"> </w:t>
      </w:r>
      <w:proofErr w:type="spellStart"/>
      <w:r>
        <w:t>stentriever</w:t>
      </w:r>
      <w:proofErr w:type="spellEnd"/>
      <w:r>
        <w:t>.</w:t>
      </w:r>
    </w:p>
    <w:p w:rsidR="00B53B79" w:rsidRDefault="00F76355">
      <w:pPr>
        <w:pStyle w:val="BodyText"/>
        <w:spacing w:before="1" w:line="256" w:lineRule="auto"/>
        <w:ind w:left="109" w:right="110" w:firstLine="239"/>
        <w:jc w:val="both"/>
      </w:pPr>
      <w:r>
        <w:rPr>
          <w:w w:val="105"/>
        </w:rPr>
        <w:t>The operator must appreciate what equipment is best suited</w:t>
      </w:r>
      <w:r>
        <w:rPr>
          <w:spacing w:val="-18"/>
          <w:w w:val="105"/>
        </w:rPr>
        <w:t xml:space="preserve"> </w:t>
      </w:r>
      <w:r>
        <w:rPr>
          <w:w w:val="105"/>
        </w:rPr>
        <w:t>to</w:t>
      </w:r>
      <w:r>
        <w:rPr>
          <w:spacing w:val="-18"/>
          <w:w w:val="105"/>
        </w:rPr>
        <w:t xml:space="preserve"> </w:t>
      </w:r>
      <w:r>
        <w:rPr>
          <w:w w:val="105"/>
        </w:rPr>
        <w:t>the</w:t>
      </w:r>
      <w:r>
        <w:rPr>
          <w:spacing w:val="-16"/>
          <w:w w:val="105"/>
        </w:rPr>
        <w:t xml:space="preserve"> </w:t>
      </w:r>
      <w:r>
        <w:rPr>
          <w:spacing w:val="-3"/>
          <w:w w:val="105"/>
        </w:rPr>
        <w:t>anatomy</w:t>
      </w:r>
      <w:r>
        <w:rPr>
          <w:spacing w:val="-19"/>
          <w:w w:val="105"/>
        </w:rPr>
        <w:t xml:space="preserve"> </w:t>
      </w:r>
      <w:r>
        <w:rPr>
          <w:w w:val="105"/>
        </w:rPr>
        <w:t>and</w:t>
      </w:r>
      <w:r>
        <w:rPr>
          <w:spacing w:val="-16"/>
          <w:w w:val="105"/>
        </w:rPr>
        <w:t xml:space="preserve"> </w:t>
      </w:r>
      <w:r>
        <w:rPr>
          <w:w w:val="105"/>
        </w:rPr>
        <w:t>the</w:t>
      </w:r>
      <w:r>
        <w:rPr>
          <w:spacing w:val="-16"/>
          <w:w w:val="105"/>
        </w:rPr>
        <w:t xml:space="preserve"> </w:t>
      </w:r>
      <w:r>
        <w:rPr>
          <w:w w:val="105"/>
        </w:rPr>
        <w:t>procedure,</w:t>
      </w:r>
      <w:r>
        <w:rPr>
          <w:spacing w:val="-18"/>
          <w:w w:val="105"/>
        </w:rPr>
        <w:t xml:space="preserve"> </w:t>
      </w:r>
      <w:r>
        <w:rPr>
          <w:w w:val="105"/>
        </w:rPr>
        <w:t>where</w:t>
      </w:r>
      <w:r>
        <w:rPr>
          <w:spacing w:val="-16"/>
          <w:w w:val="105"/>
        </w:rPr>
        <w:t xml:space="preserve"> </w:t>
      </w:r>
      <w:r>
        <w:rPr>
          <w:w w:val="105"/>
        </w:rPr>
        <w:t>and</w:t>
      </w:r>
      <w:r>
        <w:rPr>
          <w:spacing w:val="-16"/>
          <w:w w:val="105"/>
        </w:rPr>
        <w:t xml:space="preserve"> </w:t>
      </w:r>
      <w:r>
        <w:rPr>
          <w:w w:val="105"/>
        </w:rPr>
        <w:t>how</w:t>
      </w:r>
      <w:r>
        <w:rPr>
          <w:spacing w:val="-16"/>
          <w:w w:val="105"/>
        </w:rPr>
        <w:t xml:space="preserve"> </w:t>
      </w:r>
      <w:r>
        <w:rPr>
          <w:w w:val="105"/>
        </w:rPr>
        <w:t xml:space="preserve">to </w:t>
      </w:r>
      <w:r>
        <w:rPr>
          <w:spacing w:val="-3"/>
          <w:w w:val="105"/>
        </w:rPr>
        <w:t>navigate</w:t>
      </w:r>
      <w:r>
        <w:rPr>
          <w:spacing w:val="-39"/>
          <w:w w:val="105"/>
        </w:rPr>
        <w:t xml:space="preserve"> </w:t>
      </w:r>
      <w:r>
        <w:rPr>
          <w:w w:val="105"/>
        </w:rPr>
        <w:t>blindly</w:t>
      </w:r>
      <w:r>
        <w:rPr>
          <w:spacing w:val="-40"/>
          <w:w w:val="105"/>
        </w:rPr>
        <w:t xml:space="preserve"> </w:t>
      </w:r>
      <w:r>
        <w:rPr>
          <w:w w:val="105"/>
        </w:rPr>
        <w:t>and</w:t>
      </w:r>
      <w:r>
        <w:rPr>
          <w:spacing w:val="-39"/>
          <w:w w:val="105"/>
        </w:rPr>
        <w:t xml:space="preserve"> </w:t>
      </w:r>
      <w:r>
        <w:rPr>
          <w:w w:val="105"/>
        </w:rPr>
        <w:t>what</w:t>
      </w:r>
      <w:r>
        <w:rPr>
          <w:spacing w:val="-39"/>
          <w:w w:val="105"/>
        </w:rPr>
        <w:t xml:space="preserve"> </w:t>
      </w:r>
      <w:r>
        <w:rPr>
          <w:w w:val="105"/>
        </w:rPr>
        <w:t>manipulation</w:t>
      </w:r>
      <w:r>
        <w:rPr>
          <w:spacing w:val="-39"/>
          <w:w w:val="105"/>
        </w:rPr>
        <w:t xml:space="preserve"> </w:t>
      </w:r>
      <w:r>
        <w:rPr>
          <w:w w:val="105"/>
        </w:rPr>
        <w:t>the</w:t>
      </w:r>
      <w:r>
        <w:rPr>
          <w:spacing w:val="-39"/>
          <w:w w:val="105"/>
        </w:rPr>
        <w:t xml:space="preserve"> </w:t>
      </w:r>
      <w:r>
        <w:rPr>
          <w:w w:val="105"/>
        </w:rPr>
        <w:t>arterial</w:t>
      </w:r>
      <w:r>
        <w:rPr>
          <w:spacing w:val="-39"/>
          <w:w w:val="105"/>
        </w:rPr>
        <w:t xml:space="preserve"> </w:t>
      </w:r>
      <w:r>
        <w:rPr>
          <w:w w:val="105"/>
        </w:rPr>
        <w:t>tree</w:t>
      </w:r>
      <w:r>
        <w:rPr>
          <w:spacing w:val="-40"/>
          <w:w w:val="105"/>
        </w:rPr>
        <w:t xml:space="preserve"> </w:t>
      </w:r>
      <w:r>
        <w:rPr>
          <w:w w:val="105"/>
        </w:rPr>
        <w:t xml:space="preserve">will </w:t>
      </w:r>
      <w:r>
        <w:rPr>
          <w:spacing w:val="-3"/>
        </w:rPr>
        <w:t>tolerate</w:t>
      </w:r>
      <w:r>
        <w:rPr>
          <w:spacing w:val="-9"/>
        </w:rPr>
        <w:t xml:space="preserve"> </w:t>
      </w:r>
      <w:r>
        <w:t>(cerebral</w:t>
      </w:r>
      <w:r>
        <w:rPr>
          <w:spacing w:val="-14"/>
        </w:rPr>
        <w:t xml:space="preserve"> </w:t>
      </w:r>
      <w:r>
        <w:t>vessels</w:t>
      </w:r>
      <w:r>
        <w:rPr>
          <w:spacing w:val="-11"/>
        </w:rPr>
        <w:t xml:space="preserve"> </w:t>
      </w:r>
      <w:r>
        <w:t>are</w:t>
      </w:r>
      <w:r>
        <w:rPr>
          <w:spacing w:val="-9"/>
        </w:rPr>
        <w:t xml:space="preserve"> </w:t>
      </w:r>
      <w:r>
        <w:t>thin-walled,</w:t>
      </w:r>
      <w:r>
        <w:rPr>
          <w:spacing w:val="-12"/>
        </w:rPr>
        <w:t xml:space="preserve"> </w:t>
      </w:r>
      <w:r>
        <w:t>mobile/deformable, angulated</w:t>
      </w:r>
      <w:r>
        <w:rPr>
          <w:spacing w:val="-9"/>
        </w:rPr>
        <w:t xml:space="preserve"> </w:t>
      </w:r>
      <w:r>
        <w:t>and</w:t>
      </w:r>
      <w:r>
        <w:rPr>
          <w:spacing w:val="-9"/>
        </w:rPr>
        <w:t xml:space="preserve"> </w:t>
      </w:r>
      <w:r>
        <w:t>take</w:t>
      </w:r>
      <w:r>
        <w:rPr>
          <w:spacing w:val="-10"/>
        </w:rPr>
        <w:t xml:space="preserve"> </w:t>
      </w:r>
      <w:r>
        <w:t>multiple</w:t>
      </w:r>
      <w:r>
        <w:rPr>
          <w:spacing w:val="-11"/>
        </w:rPr>
        <w:t xml:space="preserve"> </w:t>
      </w:r>
      <w:r>
        <w:rPr>
          <w:spacing w:val="-3"/>
        </w:rPr>
        <w:t>variable</w:t>
      </w:r>
      <w:r>
        <w:rPr>
          <w:spacing w:val="-9"/>
        </w:rPr>
        <w:t xml:space="preserve"> </w:t>
      </w:r>
      <w:r>
        <w:t>branching</w:t>
      </w:r>
      <w:r>
        <w:rPr>
          <w:spacing w:val="-9"/>
        </w:rPr>
        <w:t xml:space="preserve"> </w:t>
      </w:r>
      <w:r>
        <w:t>patterns).</w:t>
      </w:r>
    </w:p>
    <w:p w:rsidR="00B53B79" w:rsidRDefault="00F76355">
      <w:pPr>
        <w:pStyle w:val="BodyText"/>
        <w:spacing w:line="256" w:lineRule="auto"/>
        <w:ind w:left="109" w:right="112" w:firstLine="239"/>
        <w:jc w:val="both"/>
      </w:pPr>
      <w:r>
        <w:rPr>
          <w:w w:val="105"/>
        </w:rPr>
        <w:t>The operator must be equipped with the necessary technical and decision- making s</w:t>
      </w:r>
      <w:r>
        <w:rPr>
          <w:w w:val="105"/>
        </w:rPr>
        <w:t xml:space="preserve">kills to </w:t>
      </w:r>
      <w:proofErr w:type="gramStart"/>
      <w:r>
        <w:rPr>
          <w:w w:val="105"/>
        </w:rPr>
        <w:t>be:</w:t>
      </w:r>
      <w:proofErr w:type="gramEnd"/>
      <w:r>
        <w:rPr>
          <w:w w:val="105"/>
        </w:rPr>
        <w:t xml:space="preserve"> able to</w:t>
      </w:r>
      <w:r>
        <w:rPr>
          <w:spacing w:val="-28"/>
          <w:w w:val="105"/>
        </w:rPr>
        <w:t xml:space="preserve"> </w:t>
      </w:r>
      <w:proofErr w:type="spellStart"/>
      <w:r>
        <w:rPr>
          <w:w w:val="105"/>
        </w:rPr>
        <w:t>contin</w:t>
      </w:r>
      <w:proofErr w:type="spellEnd"/>
      <w:r>
        <w:rPr>
          <w:w w:val="105"/>
        </w:rPr>
        <w:t xml:space="preserve">- </w:t>
      </w:r>
      <w:proofErr w:type="spellStart"/>
      <w:r>
        <w:rPr>
          <w:w w:val="105"/>
        </w:rPr>
        <w:t>uously</w:t>
      </w:r>
      <w:proofErr w:type="spellEnd"/>
      <w:r>
        <w:rPr>
          <w:spacing w:val="-29"/>
          <w:w w:val="105"/>
        </w:rPr>
        <w:t xml:space="preserve"> </w:t>
      </w:r>
      <w:r>
        <w:rPr>
          <w:w w:val="105"/>
        </w:rPr>
        <w:t>re-assess</w:t>
      </w:r>
      <w:r>
        <w:rPr>
          <w:spacing w:val="-28"/>
          <w:w w:val="105"/>
        </w:rPr>
        <w:t xml:space="preserve"> </w:t>
      </w:r>
      <w:r>
        <w:rPr>
          <w:w w:val="105"/>
        </w:rPr>
        <w:t>progress,</w:t>
      </w:r>
      <w:r>
        <w:rPr>
          <w:spacing w:val="-29"/>
          <w:w w:val="105"/>
        </w:rPr>
        <w:t xml:space="preserve"> </w:t>
      </w:r>
      <w:r>
        <w:rPr>
          <w:w w:val="105"/>
        </w:rPr>
        <w:t>able</w:t>
      </w:r>
      <w:r>
        <w:rPr>
          <w:spacing w:val="-28"/>
          <w:w w:val="105"/>
        </w:rPr>
        <w:t xml:space="preserve"> </w:t>
      </w:r>
      <w:r>
        <w:rPr>
          <w:w w:val="105"/>
        </w:rPr>
        <w:t>to</w:t>
      </w:r>
      <w:r>
        <w:rPr>
          <w:spacing w:val="-30"/>
          <w:w w:val="105"/>
        </w:rPr>
        <w:t xml:space="preserve"> </w:t>
      </w:r>
      <w:r>
        <w:rPr>
          <w:w w:val="105"/>
        </w:rPr>
        <w:t>modify</w:t>
      </w:r>
      <w:r>
        <w:rPr>
          <w:spacing w:val="-28"/>
          <w:w w:val="105"/>
        </w:rPr>
        <w:t xml:space="preserve"> </w:t>
      </w:r>
      <w:r>
        <w:rPr>
          <w:w w:val="105"/>
        </w:rPr>
        <w:t>the</w:t>
      </w:r>
      <w:r>
        <w:rPr>
          <w:spacing w:val="-29"/>
          <w:w w:val="105"/>
        </w:rPr>
        <w:t xml:space="preserve"> </w:t>
      </w:r>
      <w:r>
        <w:rPr>
          <w:w w:val="105"/>
        </w:rPr>
        <w:t>strategy</w:t>
      </w:r>
      <w:r>
        <w:rPr>
          <w:spacing w:val="-29"/>
          <w:w w:val="105"/>
        </w:rPr>
        <w:t xml:space="preserve"> </w:t>
      </w:r>
      <w:r>
        <w:rPr>
          <w:w w:val="105"/>
        </w:rPr>
        <w:t>where appropriate,</w:t>
      </w:r>
      <w:r>
        <w:rPr>
          <w:spacing w:val="-22"/>
          <w:w w:val="105"/>
        </w:rPr>
        <w:t xml:space="preserve"> </w:t>
      </w:r>
      <w:r>
        <w:rPr>
          <w:w w:val="105"/>
        </w:rPr>
        <w:t>able</w:t>
      </w:r>
      <w:r>
        <w:rPr>
          <w:spacing w:val="-22"/>
          <w:w w:val="105"/>
        </w:rPr>
        <w:t xml:space="preserve"> </w:t>
      </w:r>
      <w:r>
        <w:rPr>
          <w:w w:val="105"/>
        </w:rPr>
        <w:t>to</w:t>
      </w:r>
      <w:r>
        <w:rPr>
          <w:spacing w:val="-23"/>
          <w:w w:val="105"/>
        </w:rPr>
        <w:t xml:space="preserve"> </w:t>
      </w:r>
      <w:r>
        <w:rPr>
          <w:w w:val="105"/>
        </w:rPr>
        <w:t>decide</w:t>
      </w:r>
      <w:r>
        <w:rPr>
          <w:spacing w:val="-22"/>
          <w:w w:val="105"/>
        </w:rPr>
        <w:t xml:space="preserve"> </w:t>
      </w:r>
      <w:r>
        <w:rPr>
          <w:w w:val="105"/>
        </w:rPr>
        <w:t>when</w:t>
      </w:r>
      <w:r>
        <w:rPr>
          <w:spacing w:val="-22"/>
          <w:w w:val="105"/>
        </w:rPr>
        <w:t xml:space="preserve"> </w:t>
      </w:r>
      <w:r>
        <w:rPr>
          <w:w w:val="105"/>
        </w:rPr>
        <w:t>an</w:t>
      </w:r>
      <w:r>
        <w:rPr>
          <w:spacing w:val="-22"/>
          <w:w w:val="105"/>
        </w:rPr>
        <w:t xml:space="preserve"> </w:t>
      </w:r>
      <w:r>
        <w:rPr>
          <w:w w:val="105"/>
        </w:rPr>
        <w:t>effective</w:t>
      </w:r>
      <w:r>
        <w:rPr>
          <w:spacing w:val="-22"/>
          <w:w w:val="105"/>
        </w:rPr>
        <w:t xml:space="preserve"> </w:t>
      </w:r>
      <w:r>
        <w:rPr>
          <w:w w:val="105"/>
        </w:rPr>
        <w:t>treatment</w:t>
      </w:r>
      <w:r>
        <w:rPr>
          <w:spacing w:val="-22"/>
          <w:w w:val="105"/>
        </w:rPr>
        <w:t xml:space="preserve"> </w:t>
      </w:r>
      <w:r>
        <w:rPr>
          <w:w w:val="105"/>
        </w:rPr>
        <w:t>has been</w:t>
      </w:r>
      <w:r>
        <w:rPr>
          <w:spacing w:val="-22"/>
          <w:w w:val="105"/>
        </w:rPr>
        <w:t xml:space="preserve"> </w:t>
      </w:r>
      <w:r>
        <w:rPr>
          <w:w w:val="105"/>
        </w:rPr>
        <w:t>achieved</w:t>
      </w:r>
      <w:r>
        <w:rPr>
          <w:spacing w:val="-23"/>
          <w:w w:val="105"/>
        </w:rPr>
        <w:t xml:space="preserve"> </w:t>
      </w:r>
      <w:r>
        <w:rPr>
          <w:w w:val="105"/>
        </w:rPr>
        <w:t>and</w:t>
      </w:r>
      <w:r>
        <w:rPr>
          <w:spacing w:val="-23"/>
          <w:w w:val="105"/>
        </w:rPr>
        <w:t xml:space="preserve"> </w:t>
      </w:r>
      <w:r>
        <w:rPr>
          <w:w w:val="105"/>
        </w:rPr>
        <w:t>able</w:t>
      </w:r>
      <w:r>
        <w:rPr>
          <w:spacing w:val="-22"/>
          <w:w w:val="105"/>
        </w:rPr>
        <w:t xml:space="preserve"> </w:t>
      </w:r>
      <w:r>
        <w:rPr>
          <w:w w:val="105"/>
        </w:rPr>
        <w:t>to</w:t>
      </w:r>
      <w:r>
        <w:rPr>
          <w:spacing w:val="-24"/>
          <w:w w:val="105"/>
        </w:rPr>
        <w:t xml:space="preserve"> </w:t>
      </w:r>
      <w:r>
        <w:rPr>
          <w:w w:val="105"/>
        </w:rPr>
        <w:t>detect</w:t>
      </w:r>
      <w:r>
        <w:rPr>
          <w:spacing w:val="-23"/>
          <w:w w:val="105"/>
        </w:rPr>
        <w:t xml:space="preserve"> </w:t>
      </w:r>
      <w:r>
        <w:rPr>
          <w:w w:val="105"/>
        </w:rPr>
        <w:t>and</w:t>
      </w:r>
      <w:r>
        <w:rPr>
          <w:spacing w:val="-22"/>
          <w:w w:val="105"/>
        </w:rPr>
        <w:t xml:space="preserve"> </w:t>
      </w:r>
      <w:r>
        <w:rPr>
          <w:w w:val="105"/>
        </w:rPr>
        <w:t>manage</w:t>
      </w:r>
      <w:r>
        <w:rPr>
          <w:spacing w:val="-22"/>
          <w:w w:val="105"/>
        </w:rPr>
        <w:t xml:space="preserve"> </w:t>
      </w:r>
      <w:r>
        <w:rPr>
          <w:w w:val="105"/>
        </w:rPr>
        <w:t>complications promptly.</w:t>
      </w:r>
    </w:p>
    <w:p w:rsidR="00B53B79" w:rsidRDefault="00F76355">
      <w:pPr>
        <w:pStyle w:val="BodyText"/>
        <w:spacing w:line="256" w:lineRule="auto"/>
        <w:ind w:left="109" w:right="111" w:firstLine="239"/>
        <w:jc w:val="both"/>
      </w:pPr>
      <w:r>
        <w:rPr>
          <w:w w:val="105"/>
        </w:rPr>
        <w:t xml:space="preserve">In the clinical setting (often post IV thrombolysis) the consequences of vessel perforation, vessel dissection or rupture (due to inadvertent navigation into a perforator, small </w:t>
      </w:r>
      <w:proofErr w:type="spellStart"/>
      <w:r>
        <w:rPr>
          <w:w w:val="105"/>
        </w:rPr>
        <w:t>pial</w:t>
      </w:r>
      <w:proofErr w:type="spellEnd"/>
      <w:r>
        <w:rPr>
          <w:w w:val="105"/>
        </w:rPr>
        <w:t xml:space="preserve"> arterial branch, or aneurysm), may be fatal. Inef</w:t>
      </w:r>
      <w:r>
        <w:rPr>
          <w:rFonts w:ascii="Times New Roman" w:hAnsi="Times New Roman"/>
          <w:w w:val="105"/>
        </w:rPr>
        <w:t>ﬁ</w:t>
      </w:r>
      <w:r>
        <w:rPr>
          <w:w w:val="105"/>
        </w:rPr>
        <w:t>cient technique will al</w:t>
      </w:r>
      <w:r>
        <w:rPr>
          <w:w w:val="105"/>
        </w:rPr>
        <w:t>so increase procedural time, reducing bene</w:t>
      </w:r>
      <w:r>
        <w:rPr>
          <w:rFonts w:ascii="Times New Roman" w:hAnsi="Times New Roman"/>
          <w:w w:val="105"/>
        </w:rPr>
        <w:t>ﬁ</w:t>
      </w:r>
      <w:r>
        <w:rPr>
          <w:w w:val="105"/>
        </w:rPr>
        <w:t>t and increasing the risk of complications such as clot embolisation to another vessel territory.</w:t>
      </w:r>
    </w:p>
    <w:p w:rsidR="00B53B79" w:rsidRDefault="00F76355">
      <w:pPr>
        <w:pStyle w:val="BodyText"/>
        <w:spacing w:line="215" w:lineRule="exact"/>
        <w:ind w:left="348"/>
      </w:pPr>
      <w:r>
        <w:rPr>
          <w:w w:val="105"/>
        </w:rPr>
        <w:t>Minimum recommended case experience:</w:t>
      </w:r>
    </w:p>
    <w:p w:rsidR="00B53B79" w:rsidRDefault="00A36CB3">
      <w:pPr>
        <w:pStyle w:val="BodyText"/>
        <w:spacing w:before="7"/>
        <w:rPr>
          <w:sz w:val="17"/>
        </w:rPr>
      </w:pPr>
      <w:r>
        <w:rPr>
          <w:noProof/>
          <w:lang w:val="en-GB" w:eastAsia="en-GB"/>
        </w:rPr>
        <mc:AlternateContent>
          <mc:Choice Requires="wpg">
            <w:drawing>
              <wp:anchor distT="0" distB="0" distL="0" distR="0" simplePos="0" relativeHeight="251660800" behindDoc="0" locked="0" layoutInCell="1" allowOverlap="1">
                <wp:simplePos x="0" y="0"/>
                <wp:positionH relativeFrom="page">
                  <wp:posOffset>3952875</wp:posOffset>
                </wp:positionH>
                <wp:positionV relativeFrom="paragraph">
                  <wp:posOffset>158750</wp:posOffset>
                </wp:positionV>
                <wp:extent cx="3195320" cy="2179955"/>
                <wp:effectExtent l="9525" t="0" r="5080" b="2540"/>
                <wp:wrapTopAndBottom/>
                <wp:docPr id="3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5320" cy="2179955"/>
                          <a:chOff x="6225" y="250"/>
                          <a:chExt cx="5032" cy="3433"/>
                        </a:xfrm>
                      </wpg:grpSpPr>
                      <wps:wsp>
                        <wps:cNvPr id="31" name="Rectangle 43"/>
                        <wps:cNvSpPr>
                          <a:spLocks noChangeArrowheads="1"/>
                        </wps:cNvSpPr>
                        <wps:spPr bwMode="auto">
                          <a:xfrm>
                            <a:off x="6230" y="250"/>
                            <a:ext cx="5021" cy="343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42"/>
                        <wps:cNvSpPr>
                          <a:spLocks noChangeArrowheads="1"/>
                        </wps:cNvSpPr>
                        <wps:spPr bwMode="auto">
                          <a:xfrm>
                            <a:off x="6230" y="250"/>
                            <a:ext cx="5021" cy="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41"/>
                        <wps:cNvCnPr>
                          <a:cxnSpLocks noChangeShapeType="1"/>
                        </wps:cNvCnPr>
                        <wps:spPr bwMode="auto">
                          <a:xfrm>
                            <a:off x="6231" y="286"/>
                            <a:ext cx="5020" cy="0"/>
                          </a:xfrm>
                          <a:prstGeom prst="line">
                            <a:avLst/>
                          </a:prstGeom>
                          <a:noFill/>
                          <a:ln w="64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40"/>
                        <wps:cNvCnPr>
                          <a:cxnSpLocks noChangeShapeType="1"/>
                        </wps:cNvCnPr>
                        <wps:spPr bwMode="auto">
                          <a:xfrm>
                            <a:off x="6231" y="3676"/>
                            <a:ext cx="5020" cy="0"/>
                          </a:xfrm>
                          <a:prstGeom prst="line">
                            <a:avLst/>
                          </a:prstGeom>
                          <a:noFill/>
                          <a:ln w="57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9"/>
                        <wps:cNvCnPr>
                          <a:cxnSpLocks noChangeShapeType="1"/>
                        </wps:cNvCnPr>
                        <wps:spPr bwMode="auto">
                          <a:xfrm>
                            <a:off x="6231" y="525"/>
                            <a:ext cx="1428" cy="0"/>
                          </a:xfrm>
                          <a:prstGeom prst="line">
                            <a:avLst/>
                          </a:prstGeom>
                          <a:noFill/>
                          <a:ln w="64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8"/>
                        <wps:cNvCnPr>
                          <a:cxnSpLocks noChangeShapeType="1"/>
                        </wps:cNvCnPr>
                        <wps:spPr bwMode="auto">
                          <a:xfrm>
                            <a:off x="7446" y="525"/>
                            <a:ext cx="3014" cy="0"/>
                          </a:xfrm>
                          <a:prstGeom prst="line">
                            <a:avLst/>
                          </a:prstGeom>
                          <a:noFill/>
                          <a:ln w="64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a:off x="10247" y="525"/>
                            <a:ext cx="1004" cy="0"/>
                          </a:xfrm>
                          <a:prstGeom prst="line">
                            <a:avLst/>
                          </a:prstGeom>
                          <a:noFill/>
                          <a:ln w="64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Text Box 36"/>
                        <wps:cNvSpPr txBox="1">
                          <a:spLocks noChangeArrowheads="1"/>
                        </wps:cNvSpPr>
                        <wps:spPr bwMode="auto">
                          <a:xfrm>
                            <a:off x="6349" y="316"/>
                            <a:ext cx="713"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79" w:rsidRDefault="00F76355">
                              <w:pPr>
                                <w:spacing w:line="167" w:lineRule="exact"/>
                                <w:rPr>
                                  <w:sz w:val="14"/>
                                </w:rPr>
                              </w:pPr>
                              <w:r>
                                <w:rPr>
                                  <w:sz w:val="14"/>
                                </w:rPr>
                                <w:t>Institution</w:t>
                              </w:r>
                            </w:p>
                          </w:txbxContent>
                        </wps:txbx>
                        <wps:bodyPr rot="0" vert="horz" wrap="square" lIns="0" tIns="0" rIns="0" bIns="0" anchor="t" anchorCtr="0" upright="1">
                          <a:noAutofit/>
                        </wps:bodyPr>
                      </wps:wsp>
                      <wps:wsp>
                        <wps:cNvPr id="39" name="Text Box 35"/>
                        <wps:cNvSpPr txBox="1">
                          <a:spLocks noChangeArrowheads="1"/>
                        </wps:cNvSpPr>
                        <wps:spPr bwMode="auto">
                          <a:xfrm>
                            <a:off x="7659" y="316"/>
                            <a:ext cx="751"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79" w:rsidRDefault="00F76355">
                              <w:pPr>
                                <w:spacing w:line="167" w:lineRule="exact"/>
                                <w:rPr>
                                  <w:sz w:val="14"/>
                                </w:rPr>
                              </w:pPr>
                              <w:r>
                                <w:rPr>
                                  <w:sz w:val="14"/>
                                </w:rPr>
                                <w:t>Experience</w:t>
                              </w:r>
                            </w:p>
                          </w:txbxContent>
                        </wps:txbx>
                        <wps:bodyPr rot="0" vert="horz" wrap="square" lIns="0" tIns="0" rIns="0" bIns="0" anchor="t" anchorCtr="0" upright="1">
                          <a:noAutofit/>
                        </wps:bodyPr>
                      </wps:wsp>
                      <wps:wsp>
                        <wps:cNvPr id="40" name="Text Box 34"/>
                        <wps:cNvSpPr txBox="1">
                          <a:spLocks noChangeArrowheads="1"/>
                        </wps:cNvSpPr>
                        <wps:spPr bwMode="auto">
                          <a:xfrm>
                            <a:off x="10459" y="316"/>
                            <a:ext cx="674"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79" w:rsidRDefault="00F76355">
                              <w:pPr>
                                <w:spacing w:line="167" w:lineRule="exact"/>
                                <w:rPr>
                                  <w:sz w:val="14"/>
                                </w:rPr>
                              </w:pPr>
                              <w:r>
                                <w:rPr>
                                  <w:sz w:val="14"/>
                                </w:rPr>
                                <w:t>Reference</w:t>
                              </w:r>
                            </w:p>
                          </w:txbxContent>
                        </wps:txbx>
                        <wps:bodyPr rot="0" vert="horz" wrap="square" lIns="0" tIns="0" rIns="0" bIns="0" anchor="t" anchorCtr="0" upright="1">
                          <a:noAutofit/>
                        </wps:bodyPr>
                      </wps:wsp>
                      <wps:wsp>
                        <wps:cNvPr id="41" name="Text Box 33"/>
                        <wps:cNvSpPr txBox="1">
                          <a:spLocks noChangeArrowheads="1"/>
                        </wps:cNvSpPr>
                        <wps:spPr bwMode="auto">
                          <a:xfrm>
                            <a:off x="6349" y="567"/>
                            <a:ext cx="229"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79" w:rsidRDefault="00F76355">
                              <w:pPr>
                                <w:spacing w:line="167" w:lineRule="exact"/>
                                <w:rPr>
                                  <w:sz w:val="14"/>
                                </w:rPr>
                              </w:pPr>
                              <w:r>
                                <w:rPr>
                                  <w:w w:val="90"/>
                                  <w:sz w:val="14"/>
                                </w:rPr>
                                <w:t>SIR</w:t>
                              </w:r>
                            </w:p>
                          </w:txbxContent>
                        </wps:txbx>
                        <wps:bodyPr rot="0" vert="horz" wrap="square" lIns="0" tIns="0" rIns="0" bIns="0" anchor="t" anchorCtr="0" upright="1">
                          <a:noAutofit/>
                        </wps:bodyPr>
                      </wps:wsp>
                      <wps:wsp>
                        <wps:cNvPr id="42" name="Text Box 32"/>
                        <wps:cNvSpPr txBox="1">
                          <a:spLocks noChangeArrowheads="1"/>
                        </wps:cNvSpPr>
                        <wps:spPr bwMode="auto">
                          <a:xfrm>
                            <a:off x="7659" y="567"/>
                            <a:ext cx="2904" cy="1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79" w:rsidRDefault="00F76355">
                              <w:pPr>
                                <w:tabs>
                                  <w:tab w:val="right" w:pos="2883"/>
                                </w:tabs>
                                <w:spacing w:line="167" w:lineRule="exact"/>
                                <w:rPr>
                                  <w:sz w:val="14"/>
                                </w:rPr>
                              </w:pPr>
                              <w:r>
                                <w:rPr>
                                  <w:w w:val="105"/>
                                  <w:sz w:val="14"/>
                                </w:rPr>
                                <w:t>200 selective angiograms of</w:t>
                              </w:r>
                              <w:r>
                                <w:rPr>
                                  <w:spacing w:val="5"/>
                                  <w:w w:val="105"/>
                                  <w:sz w:val="14"/>
                                </w:rPr>
                                <w:t xml:space="preserve"> </w:t>
                              </w:r>
                              <w:r>
                                <w:rPr>
                                  <w:w w:val="105"/>
                                  <w:sz w:val="14"/>
                                </w:rPr>
                                <w:t>which</w:t>
                              </w:r>
                              <w:r>
                                <w:rPr>
                                  <w:w w:val="105"/>
                                  <w:sz w:val="14"/>
                                </w:rPr>
                                <w:t xml:space="preserve"> </w:t>
                              </w:r>
                              <w:r>
                                <w:rPr>
                                  <w:w w:val="105"/>
                                  <w:sz w:val="14"/>
                                </w:rPr>
                                <w:t>50</w:t>
                              </w:r>
                              <w:r>
                                <w:rPr>
                                  <w:color w:val="007FAC"/>
                                  <w:w w:val="105"/>
                                  <w:sz w:val="14"/>
                                </w:rPr>
                                <w:tab/>
                              </w:r>
                              <w:hyperlink w:anchor="_bookmark9" w:history="1">
                                <w:r>
                                  <w:rPr>
                                    <w:color w:val="007FAC"/>
                                    <w:w w:val="105"/>
                                    <w:sz w:val="14"/>
                                  </w:rPr>
                                  <w:t>9</w:t>
                                </w:r>
                              </w:hyperlink>
                            </w:p>
                            <w:p w:rsidR="00B53B79" w:rsidRDefault="00F76355">
                              <w:pPr>
                                <w:spacing w:before="21"/>
                                <w:rPr>
                                  <w:sz w:val="14"/>
                                </w:rPr>
                              </w:pPr>
                              <w:proofErr w:type="gramStart"/>
                              <w:r>
                                <w:rPr>
                                  <w:w w:val="105"/>
                                  <w:sz w:val="14"/>
                                </w:rPr>
                                <w:t>should</w:t>
                              </w:r>
                              <w:proofErr w:type="gramEnd"/>
                              <w:r>
                                <w:rPr>
                                  <w:w w:val="105"/>
                                  <w:sz w:val="14"/>
                                </w:rPr>
                                <w:t xml:space="preserve"> be </w:t>
                              </w:r>
                              <w:proofErr w:type="spellStart"/>
                              <w:r>
                                <w:rPr>
                                  <w:w w:val="105"/>
                                  <w:sz w:val="14"/>
                                </w:rPr>
                                <w:t>cervico</w:t>
                              </w:r>
                              <w:proofErr w:type="spellEnd"/>
                              <w:r>
                                <w:rPr>
                                  <w:w w:val="105"/>
                                  <w:sz w:val="14"/>
                                </w:rPr>
                                <w:t>-cerebral</w:t>
                              </w:r>
                            </w:p>
                            <w:p w:rsidR="00B53B79" w:rsidRDefault="00F76355">
                              <w:pPr>
                                <w:spacing w:before="21" w:line="271" w:lineRule="auto"/>
                                <w:ind w:right="253"/>
                                <w:rPr>
                                  <w:sz w:val="14"/>
                                </w:rPr>
                              </w:pPr>
                              <w:proofErr w:type="gramStart"/>
                              <w:r>
                                <w:rPr>
                                  <w:w w:val="105"/>
                                  <w:sz w:val="14"/>
                                </w:rPr>
                                <w:t>30</w:t>
                              </w:r>
                              <w:proofErr w:type="gramEnd"/>
                              <w:r>
                                <w:rPr>
                                  <w:w w:val="105"/>
                                  <w:sz w:val="14"/>
                                </w:rPr>
                                <w:t xml:space="preserve"> procedures using </w:t>
                              </w:r>
                              <w:proofErr w:type="spellStart"/>
                              <w:r>
                                <w:rPr>
                                  <w:w w:val="105"/>
                                  <w:sz w:val="14"/>
                                </w:rPr>
                                <w:t>microcatheters</w:t>
                              </w:r>
                              <w:proofErr w:type="spellEnd"/>
                              <w:r>
                                <w:rPr>
                                  <w:w w:val="105"/>
                                  <w:sz w:val="14"/>
                                </w:rPr>
                                <w:t xml:space="preserve"> and micro guidewires</w:t>
                              </w:r>
                            </w:p>
                            <w:p w:rsidR="00B53B79" w:rsidRDefault="00F76355">
                              <w:pPr>
                                <w:spacing w:line="271" w:lineRule="auto"/>
                                <w:ind w:right="253"/>
                                <w:rPr>
                                  <w:sz w:val="14"/>
                                </w:rPr>
                              </w:pPr>
                              <w:proofErr w:type="gramStart"/>
                              <w:r>
                                <w:rPr>
                                  <w:w w:val="105"/>
                                  <w:sz w:val="14"/>
                                </w:rPr>
                                <w:t>5</w:t>
                              </w:r>
                              <w:proofErr w:type="gramEnd"/>
                              <w:r>
                                <w:rPr>
                                  <w:w w:val="105"/>
                                  <w:sz w:val="14"/>
                                </w:rPr>
                                <w:t xml:space="preserve"> stroke lysis cases under the (remote) supervision of a proctor who has performed at-least 10 cases</w:t>
                              </w:r>
                            </w:p>
                            <w:p w:rsidR="00B53B79" w:rsidRDefault="00F76355">
                              <w:pPr>
                                <w:spacing w:line="271" w:lineRule="auto"/>
                                <w:ind w:right="357"/>
                                <w:rPr>
                                  <w:sz w:val="14"/>
                                </w:rPr>
                              </w:pPr>
                              <w:r>
                                <w:rPr>
                                  <w:w w:val="105"/>
                                  <w:sz w:val="14"/>
                                </w:rPr>
                                <w:t>1 year of INR fellowship with the full range of INR procedures</w:t>
                              </w:r>
                            </w:p>
                          </w:txbxContent>
                        </wps:txbx>
                        <wps:bodyPr rot="0" vert="horz" wrap="square" lIns="0" tIns="0" rIns="0" bIns="0" anchor="t" anchorCtr="0" upright="1">
                          <a:noAutofit/>
                        </wps:bodyPr>
                      </wps:wsp>
                      <wps:wsp>
                        <wps:cNvPr id="43" name="Text Box 31"/>
                        <wps:cNvSpPr txBox="1">
                          <a:spLocks noChangeArrowheads="1"/>
                        </wps:cNvSpPr>
                        <wps:spPr bwMode="auto">
                          <a:xfrm>
                            <a:off x="6349" y="1892"/>
                            <a:ext cx="1117" cy="1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79" w:rsidRDefault="00F76355">
                              <w:pPr>
                                <w:spacing w:line="271" w:lineRule="auto"/>
                                <w:ind w:left="159" w:hanging="160"/>
                                <w:rPr>
                                  <w:sz w:val="14"/>
                                </w:rPr>
                              </w:pPr>
                              <w:r>
                                <w:rPr>
                                  <w:w w:val="95"/>
                                  <w:sz w:val="14"/>
                                </w:rPr>
                                <w:t>AAN,</w:t>
                              </w:r>
                              <w:r>
                                <w:rPr>
                                  <w:spacing w:val="-23"/>
                                  <w:w w:val="95"/>
                                  <w:sz w:val="14"/>
                                </w:rPr>
                                <w:t xml:space="preserve"> </w:t>
                              </w:r>
                              <w:r>
                                <w:rPr>
                                  <w:w w:val="95"/>
                                  <w:sz w:val="14"/>
                                </w:rPr>
                                <w:t>AANS/CNS,</w:t>
                              </w:r>
                              <w:r>
                                <w:rPr>
                                  <w:w w:val="85"/>
                                  <w:sz w:val="14"/>
                                </w:rPr>
                                <w:t xml:space="preserve"> </w:t>
                              </w:r>
                              <w:r>
                                <w:rPr>
                                  <w:sz w:val="14"/>
                                </w:rPr>
                                <w:t>SNIS,</w:t>
                              </w:r>
                            </w:p>
                            <w:p w:rsidR="00B53B79" w:rsidRDefault="00F76355">
                              <w:pPr>
                                <w:spacing w:before="1" w:line="167" w:lineRule="exact"/>
                                <w:ind w:left="159"/>
                                <w:rPr>
                                  <w:sz w:val="14"/>
                                </w:rPr>
                              </w:pPr>
                              <w:r>
                                <w:rPr>
                                  <w:sz w:val="14"/>
                                </w:rPr>
                                <w:t>SVIN</w:t>
                              </w:r>
                            </w:p>
                            <w:p w:rsidR="00B53B79" w:rsidRDefault="00F76355">
                              <w:pPr>
                                <w:spacing w:before="20" w:line="271" w:lineRule="auto"/>
                                <w:ind w:left="159" w:hanging="160"/>
                                <w:rPr>
                                  <w:sz w:val="14"/>
                                </w:rPr>
                              </w:pPr>
                              <w:r>
                                <w:rPr>
                                  <w:w w:val="95"/>
                                  <w:sz w:val="14"/>
                                </w:rPr>
                                <w:t>AAN,</w:t>
                              </w:r>
                              <w:r>
                                <w:rPr>
                                  <w:spacing w:val="-23"/>
                                  <w:w w:val="95"/>
                                  <w:sz w:val="14"/>
                                </w:rPr>
                                <w:t xml:space="preserve"> </w:t>
                              </w:r>
                              <w:r>
                                <w:rPr>
                                  <w:w w:val="95"/>
                                  <w:sz w:val="14"/>
                                </w:rPr>
                                <w:t>AANS/CNS,</w:t>
                              </w:r>
                              <w:r>
                                <w:rPr>
                                  <w:w w:val="85"/>
                                  <w:sz w:val="14"/>
                                </w:rPr>
                                <w:t xml:space="preserve"> </w:t>
                              </w:r>
                              <w:r>
                                <w:rPr>
                                  <w:sz w:val="14"/>
                                </w:rPr>
                                <w:t>SNIS,</w:t>
                              </w:r>
                            </w:p>
                            <w:p w:rsidR="00B53B79" w:rsidRDefault="00F76355">
                              <w:pPr>
                                <w:spacing w:line="167" w:lineRule="exact"/>
                                <w:ind w:left="159"/>
                                <w:rPr>
                                  <w:sz w:val="14"/>
                                </w:rPr>
                              </w:pPr>
                              <w:r>
                                <w:rPr>
                                  <w:sz w:val="14"/>
                                </w:rPr>
                                <w:t>SVIN</w:t>
                              </w:r>
                            </w:p>
                          </w:txbxContent>
                        </wps:txbx>
                        <wps:bodyPr rot="0" vert="horz" wrap="square" lIns="0" tIns="0" rIns="0" bIns="0" anchor="t" anchorCtr="0" upright="1">
                          <a:noAutofit/>
                        </wps:bodyPr>
                      </wps:wsp>
                      <wps:wsp>
                        <wps:cNvPr id="44" name="Text Box 30"/>
                        <wps:cNvSpPr txBox="1">
                          <a:spLocks noChangeArrowheads="1"/>
                        </wps:cNvSpPr>
                        <wps:spPr bwMode="auto">
                          <a:xfrm>
                            <a:off x="10459" y="1892"/>
                            <a:ext cx="186"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79" w:rsidRDefault="00F76355">
                              <w:pPr>
                                <w:spacing w:line="167" w:lineRule="exact"/>
                                <w:rPr>
                                  <w:sz w:val="14"/>
                                </w:rPr>
                              </w:pPr>
                              <w:hyperlink w:anchor="_bookmark10" w:history="1">
                                <w:r>
                                  <w:rPr>
                                    <w:color w:val="007FAC"/>
                                    <w:w w:val="105"/>
                                    <w:sz w:val="14"/>
                                  </w:rPr>
                                  <w:t>10</w:t>
                                </w:r>
                              </w:hyperlink>
                            </w:p>
                          </w:txbxContent>
                        </wps:txbx>
                        <wps:bodyPr rot="0" vert="horz" wrap="square" lIns="0" tIns="0" rIns="0" bIns="0" anchor="t" anchorCtr="0" upright="1">
                          <a:noAutofit/>
                        </wps:bodyPr>
                      </wps:wsp>
                      <wps:wsp>
                        <wps:cNvPr id="45" name="Text Box 29"/>
                        <wps:cNvSpPr txBox="1">
                          <a:spLocks noChangeArrowheads="1"/>
                        </wps:cNvSpPr>
                        <wps:spPr bwMode="auto">
                          <a:xfrm>
                            <a:off x="7659" y="2460"/>
                            <a:ext cx="1968" cy="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79" w:rsidRDefault="00F76355">
                              <w:pPr>
                                <w:spacing w:line="167" w:lineRule="exact"/>
                                <w:rPr>
                                  <w:sz w:val="14"/>
                                </w:rPr>
                              </w:pPr>
                              <w:proofErr w:type="gramStart"/>
                              <w:r>
                                <w:rPr>
                                  <w:w w:val="105"/>
                                  <w:sz w:val="14"/>
                                </w:rPr>
                                <w:t>100</w:t>
                              </w:r>
                              <w:proofErr w:type="gramEnd"/>
                              <w:r>
                                <w:rPr>
                                  <w:w w:val="105"/>
                                  <w:sz w:val="14"/>
                                </w:rPr>
                                <w:t xml:space="preserve"> cerebral angiograms</w:t>
                              </w:r>
                            </w:p>
                            <w:p w:rsidR="00B53B79" w:rsidRDefault="00F76355">
                              <w:pPr>
                                <w:spacing w:before="21"/>
                                <w:rPr>
                                  <w:sz w:val="14"/>
                                </w:rPr>
                              </w:pPr>
                              <w:proofErr w:type="gramStart"/>
                              <w:r>
                                <w:rPr>
                                  <w:sz w:val="14"/>
                                </w:rPr>
                                <w:t>30  intracranial</w:t>
                              </w:r>
                              <w:proofErr w:type="gramEnd"/>
                              <w:r>
                                <w:rPr>
                                  <w:sz w:val="14"/>
                                </w:rPr>
                                <w:t xml:space="preserve"> microcatheter</w:t>
                              </w:r>
                            </w:p>
                            <w:p w:rsidR="00B53B79" w:rsidRDefault="00F76355">
                              <w:pPr>
                                <w:spacing w:before="21" w:line="271" w:lineRule="auto"/>
                                <w:rPr>
                                  <w:rFonts w:ascii="Times New Roman"/>
                                  <w:sz w:val="14"/>
                                </w:rPr>
                              </w:pPr>
                              <w:proofErr w:type="gramStart"/>
                              <w:r>
                                <w:rPr>
                                  <w:w w:val="105"/>
                                  <w:sz w:val="14"/>
                                </w:rPr>
                                <w:t>navigations</w:t>
                              </w:r>
                              <w:proofErr w:type="gramEnd"/>
                              <w:r>
                                <w:rPr>
                                  <w:w w:val="105"/>
                                  <w:sz w:val="14"/>
                                </w:rPr>
                                <w:t xml:space="preserve"> 10 mentored </w:t>
                              </w:r>
                              <w:r>
                                <w:rPr>
                                  <w:sz w:val="14"/>
                                </w:rPr>
                                <w:t>stroke therapies</w:t>
                              </w:r>
                              <w:r>
                                <w:rPr>
                                  <w:rFonts w:ascii="Times New Roman"/>
                                  <w:color w:val="007FAC"/>
                                  <w:sz w:val="14"/>
                                </w:rPr>
                                <w:t>*</w:t>
                              </w:r>
                            </w:p>
                            <w:p w:rsidR="00B53B79" w:rsidRDefault="00F76355">
                              <w:pPr>
                                <w:spacing w:line="167" w:lineRule="exact"/>
                                <w:rPr>
                                  <w:sz w:val="14"/>
                                </w:rPr>
                              </w:pPr>
                              <w:proofErr w:type="gramStart"/>
                              <w:r>
                                <w:rPr>
                                  <w:w w:val="105"/>
                                  <w:sz w:val="14"/>
                                </w:rPr>
                                <w:t>30</w:t>
                              </w:r>
                              <w:proofErr w:type="gramEnd"/>
                              <w:r>
                                <w:rPr>
                                  <w:w w:val="105"/>
                                  <w:sz w:val="14"/>
                                </w:rPr>
                                <w:t xml:space="preserve"> MT procedures</w:t>
                              </w:r>
                            </w:p>
                          </w:txbxContent>
                        </wps:txbx>
                        <wps:bodyPr rot="0" vert="horz" wrap="square" lIns="0" tIns="0" rIns="0" bIns="0" anchor="t" anchorCtr="0" upright="1">
                          <a:noAutofit/>
                        </wps:bodyPr>
                      </wps:wsp>
                      <wps:wsp>
                        <wps:cNvPr id="46" name="Text Box 28"/>
                        <wps:cNvSpPr txBox="1">
                          <a:spLocks noChangeArrowheads="1"/>
                        </wps:cNvSpPr>
                        <wps:spPr bwMode="auto">
                          <a:xfrm>
                            <a:off x="10459" y="2460"/>
                            <a:ext cx="186"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79" w:rsidRDefault="00F76355">
                              <w:pPr>
                                <w:spacing w:line="167" w:lineRule="exact"/>
                                <w:rPr>
                                  <w:sz w:val="14"/>
                                </w:rPr>
                              </w:pPr>
                              <w:hyperlink w:anchor="_bookmark10" w:history="1">
                                <w:r>
                                  <w:rPr>
                                    <w:color w:val="007FAC"/>
                                    <w:w w:val="105"/>
                                    <w:sz w:val="14"/>
                                  </w:rPr>
                                  <w:t>10</w:t>
                                </w:r>
                              </w:hyperlink>
                            </w:p>
                          </w:txbxContent>
                        </wps:txbx>
                        <wps:bodyPr rot="0" vert="horz" wrap="square" lIns="0" tIns="0" rIns="0" bIns="0" anchor="t" anchorCtr="0" upright="1">
                          <a:noAutofit/>
                        </wps:bodyPr>
                      </wps:wsp>
                      <wps:wsp>
                        <wps:cNvPr id="47" name="Text Box 27"/>
                        <wps:cNvSpPr txBox="1">
                          <a:spLocks noChangeArrowheads="1"/>
                        </wps:cNvSpPr>
                        <wps:spPr bwMode="auto">
                          <a:xfrm>
                            <a:off x="6349" y="3218"/>
                            <a:ext cx="830"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79" w:rsidRDefault="00F76355">
                              <w:pPr>
                                <w:spacing w:line="167" w:lineRule="exact"/>
                                <w:rPr>
                                  <w:sz w:val="14"/>
                                </w:rPr>
                              </w:pPr>
                              <w:r>
                                <w:rPr>
                                  <w:w w:val="90"/>
                                  <w:sz w:val="14"/>
                                </w:rPr>
                                <w:t>UKNG/BSNR</w:t>
                              </w:r>
                            </w:p>
                          </w:txbxContent>
                        </wps:txbx>
                        <wps:bodyPr rot="0" vert="horz" wrap="square" lIns="0" tIns="0" rIns="0" bIns="0" anchor="t" anchorCtr="0" upright="1">
                          <a:noAutofit/>
                        </wps:bodyPr>
                      </wps:wsp>
                      <wps:wsp>
                        <wps:cNvPr id="48" name="Text Box 26"/>
                        <wps:cNvSpPr txBox="1">
                          <a:spLocks noChangeArrowheads="1"/>
                        </wps:cNvSpPr>
                        <wps:spPr bwMode="auto">
                          <a:xfrm>
                            <a:off x="10459" y="3218"/>
                            <a:ext cx="692"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79" w:rsidRDefault="00F76355">
                              <w:pPr>
                                <w:spacing w:line="271" w:lineRule="auto"/>
                                <w:ind w:right="7" w:hanging="1"/>
                                <w:rPr>
                                  <w:sz w:val="14"/>
                                </w:rPr>
                              </w:pPr>
                              <w:r>
                                <w:rPr>
                                  <w:w w:val="105"/>
                                  <w:sz w:val="14"/>
                                </w:rPr>
                                <w:t>This document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75" style="position:absolute;margin-left:311.25pt;margin-top:12.5pt;width:251.6pt;height:171.65pt;z-index:251660800;mso-wrap-distance-left:0;mso-wrap-distance-right:0;mso-position-horizontal-relative:page;mso-position-vertical-relative:text" coordorigin="6225,250" coordsize="5032,3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">
                <v:rect id="Rectangle 43" o:spid="_x0000_s1076" style="position:absolute;left:6230;top:250;width:5021;height:3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" fillcolor="#f2f2f2" stroked="f"/>
                <v:rect id="Rectangle 42" o:spid="_x0000_s1077" style="position:absolute;left:6230;top:250;width:5021;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line id="Line 41" o:spid="_x0000_s1078" style="position:absolute;visibility:visible;mso-wrap-style:square" from="6231,286" to="1125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" strokeweight=".51pt"/>
                <v:line id="Line 40" o:spid="_x0000_s1079" style="position:absolute;visibility:visible;mso-wrap-style:square" from="6231,3676" to="112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" strokeweight=".16017mm"/>
                <v:line id="Line 39" o:spid="_x0000_s1080" style="position:absolute;visibility:visible;mso-wrap-style:square" from="6231,525" to="7659,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" strokeweight=".51pt"/>
                <v:line id="Line 38" o:spid="_x0000_s1081" style="position:absolute;visibility:visible;mso-wrap-style:square" from="7446,525" to="10460,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" strokeweight=".51pt"/>
                <v:line id="Line 37" o:spid="_x0000_s1082" style="position:absolute;visibility:visible;mso-wrap-style:square" from="10247,525" to="1125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" strokeweight=".51pt"/>
                <v:shape id="Text Box 36" o:spid="_x0000_s1083" type="#_x0000_t202" style="position:absolute;left:6349;top:316;width:71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B53B79" w:rsidRDefault="00F76355">
                        <w:pPr>
                          <w:spacing w:line="167" w:lineRule="exact"/>
                          <w:rPr>
                            <w:sz w:val="14"/>
                          </w:rPr>
                        </w:pPr>
                        <w:r>
                          <w:rPr>
                            <w:sz w:val="14"/>
                          </w:rPr>
                          <w:t>Institution</w:t>
                        </w:r>
                      </w:p>
                    </w:txbxContent>
                  </v:textbox>
                </v:shape>
                <v:shape id="Text Box 35" o:spid="_x0000_s1084" type="#_x0000_t202" style="position:absolute;left:7659;top:316;width:751;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B53B79" w:rsidRDefault="00F76355">
                        <w:pPr>
                          <w:spacing w:line="167" w:lineRule="exact"/>
                          <w:rPr>
                            <w:sz w:val="14"/>
                          </w:rPr>
                        </w:pPr>
                        <w:r>
                          <w:rPr>
                            <w:sz w:val="14"/>
                          </w:rPr>
                          <w:t>Experience</w:t>
                        </w:r>
                      </w:p>
                    </w:txbxContent>
                  </v:textbox>
                </v:shape>
                <v:shape id="Text Box 34" o:spid="_x0000_s1085" type="#_x0000_t202" style="position:absolute;left:10459;top:316;width:674;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B53B79" w:rsidRDefault="00F76355">
                        <w:pPr>
                          <w:spacing w:line="167" w:lineRule="exact"/>
                          <w:rPr>
                            <w:sz w:val="14"/>
                          </w:rPr>
                        </w:pPr>
                        <w:r>
                          <w:rPr>
                            <w:sz w:val="14"/>
                          </w:rPr>
                          <w:t>Reference</w:t>
                        </w:r>
                      </w:p>
                    </w:txbxContent>
                  </v:textbox>
                </v:shape>
                <v:shape id="Text Box 33" o:spid="_x0000_s1086" type="#_x0000_t202" style="position:absolute;left:6349;top:567;width:229;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B53B79" w:rsidRDefault="00F76355">
                        <w:pPr>
                          <w:spacing w:line="167" w:lineRule="exact"/>
                          <w:rPr>
                            <w:sz w:val="14"/>
                          </w:rPr>
                        </w:pPr>
                        <w:r>
                          <w:rPr>
                            <w:w w:val="90"/>
                            <w:sz w:val="14"/>
                          </w:rPr>
                          <w:t>SIR</w:t>
                        </w:r>
                      </w:p>
                    </w:txbxContent>
                  </v:textbox>
                </v:shape>
                <v:shape id="Text Box 32" o:spid="_x0000_s1087" type="#_x0000_t202" style="position:absolute;left:7659;top:567;width:2904;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B53B79" w:rsidRDefault="00F76355">
                        <w:pPr>
                          <w:tabs>
                            <w:tab w:val="right" w:pos="2883"/>
                          </w:tabs>
                          <w:spacing w:line="167" w:lineRule="exact"/>
                          <w:rPr>
                            <w:sz w:val="14"/>
                          </w:rPr>
                        </w:pPr>
                        <w:r>
                          <w:rPr>
                            <w:w w:val="105"/>
                            <w:sz w:val="14"/>
                          </w:rPr>
                          <w:t>200 selective angiograms of</w:t>
                        </w:r>
                        <w:r>
                          <w:rPr>
                            <w:spacing w:val="5"/>
                            <w:w w:val="105"/>
                            <w:sz w:val="14"/>
                          </w:rPr>
                          <w:t xml:space="preserve"> </w:t>
                        </w:r>
                        <w:r>
                          <w:rPr>
                            <w:w w:val="105"/>
                            <w:sz w:val="14"/>
                          </w:rPr>
                          <w:t>which</w:t>
                        </w:r>
                        <w:r>
                          <w:rPr>
                            <w:w w:val="105"/>
                            <w:sz w:val="14"/>
                          </w:rPr>
                          <w:t xml:space="preserve"> </w:t>
                        </w:r>
                        <w:r>
                          <w:rPr>
                            <w:w w:val="105"/>
                            <w:sz w:val="14"/>
                          </w:rPr>
                          <w:t>50</w:t>
                        </w:r>
                        <w:r>
                          <w:rPr>
                            <w:color w:val="007FAC"/>
                            <w:w w:val="105"/>
                            <w:sz w:val="14"/>
                          </w:rPr>
                          <w:tab/>
                        </w:r>
                        <w:hyperlink w:anchor="_bookmark9" w:history="1">
                          <w:r>
                            <w:rPr>
                              <w:color w:val="007FAC"/>
                              <w:w w:val="105"/>
                              <w:sz w:val="14"/>
                            </w:rPr>
                            <w:t>9</w:t>
                          </w:r>
                        </w:hyperlink>
                      </w:p>
                      <w:p w:rsidR="00B53B79" w:rsidRDefault="00F76355">
                        <w:pPr>
                          <w:spacing w:before="21"/>
                          <w:rPr>
                            <w:sz w:val="14"/>
                          </w:rPr>
                        </w:pPr>
                        <w:proofErr w:type="gramStart"/>
                        <w:r>
                          <w:rPr>
                            <w:w w:val="105"/>
                            <w:sz w:val="14"/>
                          </w:rPr>
                          <w:t>should</w:t>
                        </w:r>
                        <w:proofErr w:type="gramEnd"/>
                        <w:r>
                          <w:rPr>
                            <w:w w:val="105"/>
                            <w:sz w:val="14"/>
                          </w:rPr>
                          <w:t xml:space="preserve"> be </w:t>
                        </w:r>
                        <w:proofErr w:type="spellStart"/>
                        <w:r>
                          <w:rPr>
                            <w:w w:val="105"/>
                            <w:sz w:val="14"/>
                          </w:rPr>
                          <w:t>cervico</w:t>
                        </w:r>
                        <w:proofErr w:type="spellEnd"/>
                        <w:r>
                          <w:rPr>
                            <w:w w:val="105"/>
                            <w:sz w:val="14"/>
                          </w:rPr>
                          <w:t>-cerebral</w:t>
                        </w:r>
                      </w:p>
                      <w:p w:rsidR="00B53B79" w:rsidRDefault="00F76355">
                        <w:pPr>
                          <w:spacing w:before="21" w:line="271" w:lineRule="auto"/>
                          <w:ind w:right="253"/>
                          <w:rPr>
                            <w:sz w:val="14"/>
                          </w:rPr>
                        </w:pPr>
                        <w:proofErr w:type="gramStart"/>
                        <w:r>
                          <w:rPr>
                            <w:w w:val="105"/>
                            <w:sz w:val="14"/>
                          </w:rPr>
                          <w:t>30</w:t>
                        </w:r>
                        <w:proofErr w:type="gramEnd"/>
                        <w:r>
                          <w:rPr>
                            <w:w w:val="105"/>
                            <w:sz w:val="14"/>
                          </w:rPr>
                          <w:t xml:space="preserve"> procedures using </w:t>
                        </w:r>
                        <w:proofErr w:type="spellStart"/>
                        <w:r>
                          <w:rPr>
                            <w:w w:val="105"/>
                            <w:sz w:val="14"/>
                          </w:rPr>
                          <w:t>microcatheters</w:t>
                        </w:r>
                        <w:proofErr w:type="spellEnd"/>
                        <w:r>
                          <w:rPr>
                            <w:w w:val="105"/>
                            <w:sz w:val="14"/>
                          </w:rPr>
                          <w:t xml:space="preserve"> and micro guidewires</w:t>
                        </w:r>
                      </w:p>
                      <w:p w:rsidR="00B53B79" w:rsidRDefault="00F76355">
                        <w:pPr>
                          <w:spacing w:line="271" w:lineRule="auto"/>
                          <w:ind w:right="253"/>
                          <w:rPr>
                            <w:sz w:val="14"/>
                          </w:rPr>
                        </w:pPr>
                        <w:proofErr w:type="gramStart"/>
                        <w:r>
                          <w:rPr>
                            <w:w w:val="105"/>
                            <w:sz w:val="14"/>
                          </w:rPr>
                          <w:t>5</w:t>
                        </w:r>
                        <w:proofErr w:type="gramEnd"/>
                        <w:r>
                          <w:rPr>
                            <w:w w:val="105"/>
                            <w:sz w:val="14"/>
                          </w:rPr>
                          <w:t xml:space="preserve"> stroke lysis cases under the (remote) supervision of a proctor who has performed at-least 10 cases</w:t>
                        </w:r>
                      </w:p>
                      <w:p w:rsidR="00B53B79" w:rsidRDefault="00F76355">
                        <w:pPr>
                          <w:spacing w:line="271" w:lineRule="auto"/>
                          <w:ind w:right="357"/>
                          <w:rPr>
                            <w:sz w:val="14"/>
                          </w:rPr>
                        </w:pPr>
                        <w:r>
                          <w:rPr>
                            <w:w w:val="105"/>
                            <w:sz w:val="14"/>
                          </w:rPr>
                          <w:t>1 year of INR fellowship with the full range of INR procedures</w:t>
                        </w:r>
                      </w:p>
                    </w:txbxContent>
                  </v:textbox>
                </v:shape>
                <v:shape id="Text Box 31" o:spid="_x0000_s1088" type="#_x0000_t202" style="position:absolute;left:6349;top:1892;width:1117;height:1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B53B79" w:rsidRDefault="00F76355">
                        <w:pPr>
                          <w:spacing w:line="271" w:lineRule="auto"/>
                          <w:ind w:left="159" w:hanging="160"/>
                          <w:rPr>
                            <w:sz w:val="14"/>
                          </w:rPr>
                        </w:pPr>
                        <w:r>
                          <w:rPr>
                            <w:w w:val="95"/>
                            <w:sz w:val="14"/>
                          </w:rPr>
                          <w:t>AAN,</w:t>
                        </w:r>
                        <w:r>
                          <w:rPr>
                            <w:spacing w:val="-23"/>
                            <w:w w:val="95"/>
                            <w:sz w:val="14"/>
                          </w:rPr>
                          <w:t xml:space="preserve"> </w:t>
                        </w:r>
                        <w:r>
                          <w:rPr>
                            <w:w w:val="95"/>
                            <w:sz w:val="14"/>
                          </w:rPr>
                          <w:t>AANS/CNS,</w:t>
                        </w:r>
                        <w:r>
                          <w:rPr>
                            <w:w w:val="85"/>
                            <w:sz w:val="14"/>
                          </w:rPr>
                          <w:t xml:space="preserve"> </w:t>
                        </w:r>
                        <w:r>
                          <w:rPr>
                            <w:sz w:val="14"/>
                          </w:rPr>
                          <w:t>SNIS,</w:t>
                        </w:r>
                      </w:p>
                      <w:p w:rsidR="00B53B79" w:rsidRDefault="00F76355">
                        <w:pPr>
                          <w:spacing w:before="1" w:line="167" w:lineRule="exact"/>
                          <w:ind w:left="159"/>
                          <w:rPr>
                            <w:sz w:val="14"/>
                          </w:rPr>
                        </w:pPr>
                        <w:r>
                          <w:rPr>
                            <w:sz w:val="14"/>
                          </w:rPr>
                          <w:t>SVIN</w:t>
                        </w:r>
                      </w:p>
                      <w:p w:rsidR="00B53B79" w:rsidRDefault="00F76355">
                        <w:pPr>
                          <w:spacing w:before="20" w:line="271" w:lineRule="auto"/>
                          <w:ind w:left="159" w:hanging="160"/>
                          <w:rPr>
                            <w:sz w:val="14"/>
                          </w:rPr>
                        </w:pPr>
                        <w:r>
                          <w:rPr>
                            <w:w w:val="95"/>
                            <w:sz w:val="14"/>
                          </w:rPr>
                          <w:t>AAN,</w:t>
                        </w:r>
                        <w:r>
                          <w:rPr>
                            <w:spacing w:val="-23"/>
                            <w:w w:val="95"/>
                            <w:sz w:val="14"/>
                          </w:rPr>
                          <w:t xml:space="preserve"> </w:t>
                        </w:r>
                        <w:r>
                          <w:rPr>
                            <w:w w:val="95"/>
                            <w:sz w:val="14"/>
                          </w:rPr>
                          <w:t>AANS/CNS,</w:t>
                        </w:r>
                        <w:r>
                          <w:rPr>
                            <w:w w:val="85"/>
                            <w:sz w:val="14"/>
                          </w:rPr>
                          <w:t xml:space="preserve"> </w:t>
                        </w:r>
                        <w:r>
                          <w:rPr>
                            <w:sz w:val="14"/>
                          </w:rPr>
                          <w:t>SNIS,</w:t>
                        </w:r>
                      </w:p>
                      <w:p w:rsidR="00B53B79" w:rsidRDefault="00F76355">
                        <w:pPr>
                          <w:spacing w:line="167" w:lineRule="exact"/>
                          <w:ind w:left="159"/>
                          <w:rPr>
                            <w:sz w:val="14"/>
                          </w:rPr>
                        </w:pPr>
                        <w:r>
                          <w:rPr>
                            <w:sz w:val="14"/>
                          </w:rPr>
                          <w:t>SVIN</w:t>
                        </w:r>
                      </w:p>
                    </w:txbxContent>
                  </v:textbox>
                </v:shape>
                <v:shape id="Text Box 30" o:spid="_x0000_s1089" type="#_x0000_t202" style="position:absolute;left:10459;top:1892;width:186;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B53B79" w:rsidRDefault="00F76355">
                        <w:pPr>
                          <w:spacing w:line="167" w:lineRule="exact"/>
                          <w:rPr>
                            <w:sz w:val="14"/>
                          </w:rPr>
                        </w:pPr>
                        <w:hyperlink w:anchor="_bookmark10" w:history="1">
                          <w:r>
                            <w:rPr>
                              <w:color w:val="007FAC"/>
                              <w:w w:val="105"/>
                              <w:sz w:val="14"/>
                            </w:rPr>
                            <w:t>10</w:t>
                          </w:r>
                        </w:hyperlink>
                      </w:p>
                    </w:txbxContent>
                  </v:textbox>
                </v:shape>
                <v:shape id="Text Box 29" o:spid="_x0000_s1090" type="#_x0000_t202" style="position:absolute;left:7659;top:2460;width:1968;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B53B79" w:rsidRDefault="00F76355">
                        <w:pPr>
                          <w:spacing w:line="167" w:lineRule="exact"/>
                          <w:rPr>
                            <w:sz w:val="14"/>
                          </w:rPr>
                        </w:pPr>
                        <w:proofErr w:type="gramStart"/>
                        <w:r>
                          <w:rPr>
                            <w:w w:val="105"/>
                            <w:sz w:val="14"/>
                          </w:rPr>
                          <w:t>100</w:t>
                        </w:r>
                        <w:proofErr w:type="gramEnd"/>
                        <w:r>
                          <w:rPr>
                            <w:w w:val="105"/>
                            <w:sz w:val="14"/>
                          </w:rPr>
                          <w:t xml:space="preserve"> cerebral angiograms</w:t>
                        </w:r>
                      </w:p>
                      <w:p w:rsidR="00B53B79" w:rsidRDefault="00F76355">
                        <w:pPr>
                          <w:spacing w:before="21"/>
                          <w:rPr>
                            <w:sz w:val="14"/>
                          </w:rPr>
                        </w:pPr>
                        <w:proofErr w:type="gramStart"/>
                        <w:r>
                          <w:rPr>
                            <w:sz w:val="14"/>
                          </w:rPr>
                          <w:t>30  intracranial</w:t>
                        </w:r>
                        <w:proofErr w:type="gramEnd"/>
                        <w:r>
                          <w:rPr>
                            <w:sz w:val="14"/>
                          </w:rPr>
                          <w:t xml:space="preserve"> microcatheter</w:t>
                        </w:r>
                      </w:p>
                      <w:p w:rsidR="00B53B79" w:rsidRDefault="00F76355">
                        <w:pPr>
                          <w:spacing w:before="21" w:line="271" w:lineRule="auto"/>
                          <w:rPr>
                            <w:rFonts w:ascii="Times New Roman"/>
                            <w:sz w:val="14"/>
                          </w:rPr>
                        </w:pPr>
                        <w:proofErr w:type="gramStart"/>
                        <w:r>
                          <w:rPr>
                            <w:w w:val="105"/>
                            <w:sz w:val="14"/>
                          </w:rPr>
                          <w:t>navigations</w:t>
                        </w:r>
                        <w:proofErr w:type="gramEnd"/>
                        <w:r>
                          <w:rPr>
                            <w:w w:val="105"/>
                            <w:sz w:val="14"/>
                          </w:rPr>
                          <w:t xml:space="preserve"> 10 mentored </w:t>
                        </w:r>
                        <w:r>
                          <w:rPr>
                            <w:sz w:val="14"/>
                          </w:rPr>
                          <w:t>stroke therapies</w:t>
                        </w:r>
                        <w:r>
                          <w:rPr>
                            <w:rFonts w:ascii="Times New Roman"/>
                            <w:color w:val="007FAC"/>
                            <w:sz w:val="14"/>
                          </w:rPr>
                          <w:t>*</w:t>
                        </w:r>
                      </w:p>
                      <w:p w:rsidR="00B53B79" w:rsidRDefault="00F76355">
                        <w:pPr>
                          <w:spacing w:line="167" w:lineRule="exact"/>
                          <w:rPr>
                            <w:sz w:val="14"/>
                          </w:rPr>
                        </w:pPr>
                        <w:proofErr w:type="gramStart"/>
                        <w:r>
                          <w:rPr>
                            <w:w w:val="105"/>
                            <w:sz w:val="14"/>
                          </w:rPr>
                          <w:t>30</w:t>
                        </w:r>
                        <w:proofErr w:type="gramEnd"/>
                        <w:r>
                          <w:rPr>
                            <w:w w:val="105"/>
                            <w:sz w:val="14"/>
                          </w:rPr>
                          <w:t xml:space="preserve"> MT procedures</w:t>
                        </w:r>
                      </w:p>
                    </w:txbxContent>
                  </v:textbox>
                </v:shape>
                <v:shape id="Text Box 28" o:spid="_x0000_s1091" type="#_x0000_t202" style="position:absolute;left:10459;top:2460;width:186;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B53B79" w:rsidRDefault="00F76355">
                        <w:pPr>
                          <w:spacing w:line="167" w:lineRule="exact"/>
                          <w:rPr>
                            <w:sz w:val="14"/>
                          </w:rPr>
                        </w:pPr>
                        <w:hyperlink w:anchor="_bookmark10" w:history="1">
                          <w:r>
                            <w:rPr>
                              <w:color w:val="007FAC"/>
                              <w:w w:val="105"/>
                              <w:sz w:val="14"/>
                            </w:rPr>
                            <w:t>10</w:t>
                          </w:r>
                        </w:hyperlink>
                      </w:p>
                    </w:txbxContent>
                  </v:textbox>
                </v:shape>
                <v:shape id="Text Box 27" o:spid="_x0000_s1092" type="#_x0000_t202" style="position:absolute;left:6349;top:3218;width:830;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B53B79" w:rsidRDefault="00F76355">
                        <w:pPr>
                          <w:spacing w:line="167" w:lineRule="exact"/>
                          <w:rPr>
                            <w:sz w:val="14"/>
                          </w:rPr>
                        </w:pPr>
                        <w:r>
                          <w:rPr>
                            <w:w w:val="90"/>
                            <w:sz w:val="14"/>
                          </w:rPr>
                          <w:t>UKNG/BSNR</w:t>
                        </w:r>
                      </w:p>
                    </w:txbxContent>
                  </v:textbox>
                </v:shape>
                <v:shape id="Text Box 26" o:spid="_x0000_s1093" type="#_x0000_t202" style="position:absolute;left:10459;top:3218;width:692;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B53B79" w:rsidRDefault="00F76355">
                        <w:pPr>
                          <w:spacing w:line="271" w:lineRule="auto"/>
                          <w:ind w:right="7" w:hanging="1"/>
                          <w:rPr>
                            <w:sz w:val="14"/>
                          </w:rPr>
                        </w:pPr>
                        <w:r>
                          <w:rPr>
                            <w:w w:val="105"/>
                            <w:sz w:val="14"/>
                          </w:rPr>
                          <w:t>This document</w:t>
                        </w:r>
                      </w:p>
                    </w:txbxContent>
                  </v:textbox>
                </v:shape>
                <w10:wrap type="topAndBottom" anchorx="page"/>
              </v:group>
            </w:pict>
          </mc:Fallback>
        </mc:AlternateContent>
      </w:r>
    </w:p>
    <w:p w:rsidR="00B53B79" w:rsidRDefault="00F76355">
      <w:pPr>
        <w:spacing w:before="185" w:line="268" w:lineRule="auto"/>
        <w:ind w:left="109" w:right="112" w:firstLine="113"/>
        <w:jc w:val="both"/>
        <w:rPr>
          <w:sz w:val="14"/>
        </w:rPr>
      </w:pPr>
      <w:r>
        <w:rPr>
          <w:rFonts w:ascii="Times New Roman" w:hAnsi="Times New Roman"/>
          <w:w w:val="105"/>
          <w:sz w:val="9"/>
        </w:rPr>
        <w:t xml:space="preserve">* </w:t>
      </w:r>
      <w:r>
        <w:rPr>
          <w:w w:val="105"/>
          <w:sz w:val="14"/>
        </w:rPr>
        <w:t xml:space="preserve">the advisory </w:t>
      </w:r>
      <w:r>
        <w:rPr>
          <w:rFonts w:ascii="Times New Roman" w:hAnsi="Times New Roman"/>
          <w:w w:val="105"/>
          <w:sz w:val="14"/>
        </w:rPr>
        <w:t>ﬁ</w:t>
      </w:r>
      <w:r>
        <w:rPr>
          <w:w w:val="105"/>
          <w:sz w:val="14"/>
        </w:rPr>
        <w:t xml:space="preserve">gures provided relate primarily to intra-arterial </w:t>
      </w:r>
      <w:proofErr w:type="spellStart"/>
      <w:r>
        <w:rPr>
          <w:w w:val="105"/>
          <w:sz w:val="14"/>
        </w:rPr>
        <w:t>throm</w:t>
      </w:r>
      <w:proofErr w:type="spellEnd"/>
      <w:r>
        <w:rPr>
          <w:w w:val="105"/>
          <w:sz w:val="14"/>
        </w:rPr>
        <w:t xml:space="preserve">- </w:t>
      </w:r>
      <w:proofErr w:type="spellStart"/>
      <w:r>
        <w:rPr>
          <w:w w:val="105"/>
          <w:sz w:val="14"/>
        </w:rPr>
        <w:t>bolysis</w:t>
      </w:r>
      <w:proofErr w:type="spellEnd"/>
      <w:r>
        <w:rPr>
          <w:w w:val="105"/>
          <w:sz w:val="14"/>
        </w:rPr>
        <w:t xml:space="preserve"> (2009) and are not directly comparable to current MT techniques (which would be associated with higher risks in less experienced hands).</w:t>
      </w:r>
    </w:p>
    <w:p w:rsidR="00B53B79" w:rsidRDefault="00B53B79">
      <w:pPr>
        <w:pStyle w:val="BodyText"/>
        <w:spacing w:before="5"/>
        <w:rPr>
          <w:sz w:val="12"/>
        </w:rPr>
      </w:pPr>
    </w:p>
    <w:p w:rsidR="00B53B79" w:rsidRDefault="00F76355">
      <w:pPr>
        <w:pStyle w:val="BodyText"/>
        <w:spacing w:before="1" w:line="256" w:lineRule="auto"/>
        <w:ind w:left="109" w:right="112" w:firstLine="239"/>
        <w:jc w:val="both"/>
      </w:pPr>
      <w:r>
        <w:rPr>
          <w:w w:val="105"/>
        </w:rPr>
        <w:t>Both</w:t>
      </w:r>
      <w:r>
        <w:rPr>
          <w:spacing w:val="-28"/>
          <w:w w:val="105"/>
        </w:rPr>
        <w:t xml:space="preserve"> </w:t>
      </w:r>
      <w:r>
        <w:rPr>
          <w:w w:val="105"/>
        </w:rPr>
        <w:t>quoted</w:t>
      </w:r>
      <w:r>
        <w:rPr>
          <w:spacing w:val="-28"/>
          <w:w w:val="105"/>
        </w:rPr>
        <w:t xml:space="preserve"> </w:t>
      </w:r>
      <w:r>
        <w:rPr>
          <w:w w:val="105"/>
        </w:rPr>
        <w:t>publications</w:t>
      </w:r>
      <w:hyperlink w:anchor="_bookmark9" w:history="1">
        <w:r>
          <w:rPr>
            <w:color w:val="007FAC"/>
            <w:w w:val="105"/>
            <w:position w:val="8"/>
            <w:sz w:val="13"/>
          </w:rPr>
          <w:t>9</w:t>
        </w:r>
        <w:proofErr w:type="gramStart"/>
        <w:r>
          <w:rPr>
            <w:color w:val="007FAC"/>
            <w:w w:val="105"/>
            <w:position w:val="8"/>
            <w:sz w:val="13"/>
          </w:rPr>
          <w:t>,10</w:t>
        </w:r>
        <w:proofErr w:type="gramEnd"/>
        <w:r>
          <w:rPr>
            <w:color w:val="007FAC"/>
            <w:spacing w:val="-20"/>
            <w:w w:val="105"/>
            <w:position w:val="8"/>
            <w:sz w:val="13"/>
          </w:rPr>
          <w:t xml:space="preserve"> </w:t>
        </w:r>
      </w:hyperlink>
      <w:r>
        <w:rPr>
          <w:w w:val="105"/>
        </w:rPr>
        <w:t>relate</w:t>
      </w:r>
      <w:r>
        <w:rPr>
          <w:spacing w:val="-29"/>
          <w:w w:val="105"/>
        </w:rPr>
        <w:t xml:space="preserve"> </w:t>
      </w:r>
      <w:r>
        <w:rPr>
          <w:w w:val="105"/>
        </w:rPr>
        <w:t>to</w:t>
      </w:r>
      <w:r>
        <w:rPr>
          <w:spacing w:val="-30"/>
          <w:w w:val="105"/>
        </w:rPr>
        <w:t xml:space="preserve"> </w:t>
      </w:r>
      <w:r>
        <w:rPr>
          <w:w w:val="105"/>
        </w:rPr>
        <w:t>practice</w:t>
      </w:r>
      <w:r>
        <w:rPr>
          <w:spacing w:val="-29"/>
          <w:w w:val="105"/>
        </w:rPr>
        <w:t xml:space="preserve"> </w:t>
      </w:r>
      <w:r>
        <w:rPr>
          <w:w w:val="105"/>
        </w:rPr>
        <w:t>in</w:t>
      </w:r>
      <w:r>
        <w:rPr>
          <w:spacing w:val="-28"/>
          <w:w w:val="105"/>
        </w:rPr>
        <w:t xml:space="preserve"> </w:t>
      </w:r>
      <w:r>
        <w:rPr>
          <w:w w:val="105"/>
        </w:rPr>
        <w:t>the</w:t>
      </w:r>
      <w:r>
        <w:rPr>
          <w:spacing w:val="-28"/>
          <w:w w:val="105"/>
        </w:rPr>
        <w:t xml:space="preserve"> </w:t>
      </w:r>
      <w:r>
        <w:rPr>
          <w:w w:val="105"/>
        </w:rPr>
        <w:t>USA prior to</w:t>
      </w:r>
      <w:r>
        <w:rPr>
          <w:spacing w:val="-2"/>
          <w:w w:val="105"/>
        </w:rPr>
        <w:t xml:space="preserve"> </w:t>
      </w:r>
      <w:r>
        <w:rPr>
          <w:spacing w:val="-4"/>
          <w:w w:val="105"/>
        </w:rPr>
        <w:t>2010.</w:t>
      </w:r>
    </w:p>
    <w:p w:rsidR="00B53B79" w:rsidRDefault="00B53B79">
      <w:pPr>
        <w:spacing w:line="256" w:lineRule="auto"/>
        <w:jc w:val="both"/>
        <w:sectPr w:rsidR="00B53B79">
          <w:pgSz w:w="11910" w:h="15880"/>
          <w:pgMar w:top="1100" w:right="540" w:bottom="280" w:left="720" w:header="904" w:footer="0" w:gutter="0"/>
          <w:cols w:num="2" w:space="720" w:equalWidth="0">
            <w:col w:w="5194" w:space="208"/>
            <w:col w:w="5248"/>
          </w:cols>
        </w:sectPr>
      </w:pPr>
    </w:p>
    <w:p w:rsidR="00B53B79" w:rsidRDefault="00F76355">
      <w:pPr>
        <w:pStyle w:val="Heading2"/>
        <w:spacing w:before="170" w:line="247" w:lineRule="auto"/>
        <w:ind w:left="136" w:right="700"/>
      </w:pPr>
      <w:bookmarkStart w:id="17" w:name="Evidence_of_satisfactory_completion_of_t"/>
      <w:bookmarkStart w:id="18" w:name="Underperformance"/>
      <w:bookmarkStart w:id="19" w:name="Maintenance_of_skills"/>
      <w:bookmarkEnd w:id="17"/>
      <w:bookmarkEnd w:id="18"/>
      <w:bookmarkEnd w:id="19"/>
      <w:r>
        <w:rPr>
          <w:w w:val="105"/>
        </w:rPr>
        <w:lastRenderedPageBreak/>
        <w:t>Evidence of satisfactory completion of training for post-CCT trainees</w:t>
      </w:r>
    </w:p>
    <w:p w:rsidR="00B53B79" w:rsidRDefault="00B53B79">
      <w:pPr>
        <w:pStyle w:val="BodyText"/>
        <w:spacing w:before="2"/>
        <w:rPr>
          <w:rFonts w:ascii="Century Gothic"/>
          <w:sz w:val="20"/>
        </w:rPr>
      </w:pPr>
    </w:p>
    <w:p w:rsidR="00B53B79" w:rsidRDefault="00F76355">
      <w:pPr>
        <w:pStyle w:val="BodyText"/>
        <w:spacing w:line="256" w:lineRule="auto"/>
        <w:ind w:left="136" w:right="1" w:firstLine="239"/>
        <w:jc w:val="both"/>
      </w:pPr>
      <w:r>
        <w:rPr>
          <w:w w:val="105"/>
        </w:rPr>
        <w:t xml:space="preserve">Post-CCT trainees will need to provide the following evidence to enable recognition of suitable training </w:t>
      </w:r>
      <w:proofErr w:type="spellStart"/>
      <w:r>
        <w:rPr>
          <w:w w:val="105"/>
        </w:rPr>
        <w:t>experi</w:t>
      </w:r>
      <w:proofErr w:type="spellEnd"/>
      <w:r>
        <w:rPr>
          <w:w w:val="105"/>
        </w:rPr>
        <w:t xml:space="preserve">- </w:t>
      </w:r>
      <w:proofErr w:type="spellStart"/>
      <w:r>
        <w:t>ence</w:t>
      </w:r>
      <w:proofErr w:type="spellEnd"/>
      <w:r>
        <w:t xml:space="preserve"> by the UKNG/BSNR/RCR:</w:t>
      </w:r>
    </w:p>
    <w:p w:rsidR="00B53B79" w:rsidRDefault="00F76355">
      <w:pPr>
        <w:pStyle w:val="BodyText"/>
        <w:spacing w:line="215" w:lineRule="exact"/>
        <w:ind w:left="375"/>
      </w:pPr>
      <w:r>
        <w:t xml:space="preserve">Attendance record at the </w:t>
      </w:r>
      <w:proofErr w:type="gramStart"/>
      <w:r>
        <w:t>training  institution</w:t>
      </w:r>
      <w:proofErr w:type="gramEnd"/>
      <w:r>
        <w:t>(s).</w:t>
      </w:r>
    </w:p>
    <w:p w:rsidR="00B53B79" w:rsidRDefault="00F76355">
      <w:pPr>
        <w:pStyle w:val="BodyText"/>
        <w:spacing w:before="15" w:line="247" w:lineRule="auto"/>
        <w:ind w:left="136" w:right="1" w:firstLine="239"/>
        <w:jc w:val="both"/>
      </w:pPr>
      <w:r>
        <w:rPr>
          <w:w w:val="105"/>
        </w:rPr>
        <w:t xml:space="preserve">Documented reporting activity for basic and advanced neuroimaging studies Evidence that diagnostic </w:t>
      </w:r>
      <w:proofErr w:type="spellStart"/>
      <w:r>
        <w:rPr>
          <w:w w:val="105"/>
        </w:rPr>
        <w:t>perfor</w:t>
      </w:r>
      <w:proofErr w:type="spellEnd"/>
      <w:r>
        <w:rPr>
          <w:w w:val="105"/>
        </w:rPr>
        <w:t xml:space="preserve">- </w:t>
      </w:r>
      <w:proofErr w:type="spellStart"/>
      <w:r>
        <w:rPr>
          <w:w w:val="105"/>
        </w:rPr>
        <w:t>mance</w:t>
      </w:r>
      <w:proofErr w:type="spellEnd"/>
      <w:r>
        <w:rPr>
          <w:w w:val="105"/>
        </w:rPr>
        <w:t xml:space="preserve"> is equivalent to radiology </w:t>
      </w:r>
      <w:proofErr w:type="spellStart"/>
      <w:r>
        <w:rPr>
          <w:w w:val="105"/>
        </w:rPr>
        <w:t>SpRs</w:t>
      </w:r>
      <w:proofErr w:type="spellEnd"/>
      <w:r>
        <w:rPr>
          <w:w w:val="105"/>
        </w:rPr>
        <w:t xml:space="preserve"> at the equivalent level o</w:t>
      </w:r>
      <w:r>
        <w:rPr>
          <w:w w:val="105"/>
        </w:rPr>
        <w:t xml:space="preserve">f training (IPIX </w:t>
      </w:r>
      <w:r>
        <w:rPr>
          <w:rFonts w:ascii="Lucida Sans Unicode"/>
          <w:w w:val="105"/>
        </w:rPr>
        <w:t>&gt;</w:t>
      </w:r>
      <w:r>
        <w:rPr>
          <w:w w:val="105"/>
        </w:rPr>
        <w:t>5% per modality).</w:t>
      </w:r>
    </w:p>
    <w:p w:rsidR="00B53B79" w:rsidRDefault="00F76355">
      <w:pPr>
        <w:pStyle w:val="BodyText"/>
        <w:spacing w:line="182" w:lineRule="exact"/>
        <w:ind w:left="136" w:firstLine="239"/>
        <w:jc w:val="both"/>
      </w:pPr>
      <w:r>
        <w:rPr>
          <w:w w:val="105"/>
        </w:rPr>
        <w:t>Log book documentation of the following minimum ac-</w:t>
      </w:r>
    </w:p>
    <w:p w:rsidR="00B53B79" w:rsidRDefault="00F76355">
      <w:pPr>
        <w:pStyle w:val="BodyText"/>
        <w:spacing w:before="21" w:line="232" w:lineRule="auto"/>
        <w:ind w:left="136" w:right="-10"/>
      </w:pPr>
      <w:proofErr w:type="spellStart"/>
      <w:proofErr w:type="gramStart"/>
      <w:r>
        <w:t>tivity</w:t>
      </w:r>
      <w:proofErr w:type="spellEnd"/>
      <w:proofErr w:type="gramEnd"/>
      <w:r>
        <w:t xml:space="preserve"> levels (half of each interventional activity should be</w:t>
      </w:r>
      <w:r>
        <w:rPr>
          <w:spacing w:val="-15"/>
        </w:rPr>
        <w:t xml:space="preserve"> </w:t>
      </w:r>
      <w:r>
        <w:t xml:space="preserve">as lead operator (DOPS </w:t>
      </w:r>
      <w:r>
        <w:rPr>
          <w:rFonts w:ascii="Lucida Sans Unicode"/>
          <w:spacing w:val="-3"/>
        </w:rPr>
        <w:t>&gt;</w:t>
      </w:r>
      <w:r>
        <w:rPr>
          <w:spacing w:val="-3"/>
        </w:rPr>
        <w:t xml:space="preserve">10% </w:t>
      </w:r>
      <w:r>
        <w:t xml:space="preserve">per </w:t>
      </w:r>
      <w:r>
        <w:t xml:space="preserve"> </w:t>
      </w:r>
      <w:r>
        <w:t>procedure).</w:t>
      </w:r>
    </w:p>
    <w:p w:rsidR="00B53B79" w:rsidRDefault="00B53B79">
      <w:pPr>
        <w:pStyle w:val="BodyText"/>
        <w:rPr>
          <w:sz w:val="20"/>
        </w:rPr>
      </w:pPr>
    </w:p>
    <w:p w:rsidR="00B53B79" w:rsidRDefault="00B53B79">
      <w:pPr>
        <w:pStyle w:val="BodyText"/>
        <w:spacing w:before="8" w:after="1"/>
        <w:rPr>
          <w:sz w:val="14"/>
        </w:rPr>
      </w:pPr>
    </w:p>
    <w:tbl>
      <w:tblPr>
        <w:tblW w:w="0" w:type="auto"/>
        <w:tblInd w:w="116" w:type="dxa"/>
        <w:tblLayout w:type="fixed"/>
        <w:tblCellMar>
          <w:left w:w="0" w:type="dxa"/>
          <w:right w:w="0" w:type="dxa"/>
        </w:tblCellMar>
        <w:tblLook w:val="01E0" w:firstRow="1" w:lastRow="1" w:firstColumn="1" w:lastColumn="1" w:noHBand="0" w:noVBand="0"/>
      </w:tblPr>
      <w:tblGrid>
        <w:gridCol w:w="3856"/>
        <w:gridCol w:w="1165"/>
      </w:tblGrid>
      <w:tr w:rsidR="00B53B79">
        <w:trPr>
          <w:trHeight w:val="220"/>
        </w:trPr>
        <w:tc>
          <w:tcPr>
            <w:tcW w:w="3856" w:type="dxa"/>
            <w:tcBorders>
              <w:top w:val="single" w:sz="18" w:space="0" w:color="FFFFFF"/>
              <w:bottom w:val="single" w:sz="4" w:space="0" w:color="000000"/>
            </w:tcBorders>
            <w:shd w:val="clear" w:color="auto" w:fill="F2F2F2"/>
          </w:tcPr>
          <w:p w:rsidR="00B53B79" w:rsidRDefault="00F76355">
            <w:pPr>
              <w:pStyle w:val="TableParagraph"/>
              <w:spacing w:before="22" w:line="240" w:lineRule="auto"/>
              <w:rPr>
                <w:sz w:val="14"/>
              </w:rPr>
            </w:pPr>
            <w:r>
              <w:rPr>
                <w:sz w:val="14"/>
              </w:rPr>
              <w:t>Activity</w:t>
            </w:r>
          </w:p>
        </w:tc>
        <w:tc>
          <w:tcPr>
            <w:tcW w:w="1165" w:type="dxa"/>
            <w:tcBorders>
              <w:top w:val="single" w:sz="18" w:space="0" w:color="FFFFFF"/>
              <w:bottom w:val="single" w:sz="4" w:space="0" w:color="000000"/>
            </w:tcBorders>
            <w:shd w:val="clear" w:color="auto" w:fill="F2F2F2"/>
          </w:tcPr>
          <w:p w:rsidR="00B53B79" w:rsidRDefault="00F76355">
            <w:pPr>
              <w:pStyle w:val="TableParagraph"/>
              <w:spacing w:before="22" w:line="240" w:lineRule="auto"/>
              <w:ind w:left="502"/>
              <w:rPr>
                <w:sz w:val="14"/>
              </w:rPr>
            </w:pPr>
            <w:r>
              <w:rPr>
                <w:sz w:val="14"/>
              </w:rPr>
              <w:t>Number</w:t>
            </w:r>
          </w:p>
        </w:tc>
      </w:tr>
      <w:tr w:rsidR="00B53B79">
        <w:trPr>
          <w:trHeight w:val="200"/>
        </w:trPr>
        <w:tc>
          <w:tcPr>
            <w:tcW w:w="3856" w:type="dxa"/>
            <w:tcBorders>
              <w:top w:val="single" w:sz="4" w:space="0" w:color="000000"/>
            </w:tcBorders>
            <w:shd w:val="clear" w:color="auto" w:fill="F2F2F2"/>
          </w:tcPr>
          <w:p w:rsidR="00B53B79" w:rsidRDefault="00F76355">
            <w:pPr>
              <w:pStyle w:val="TableParagraph"/>
              <w:spacing w:before="36"/>
              <w:rPr>
                <w:sz w:val="14"/>
              </w:rPr>
            </w:pPr>
            <w:proofErr w:type="spellStart"/>
            <w:r>
              <w:rPr>
                <w:sz w:val="14"/>
              </w:rPr>
              <w:t>Cranio</w:t>
            </w:r>
            <w:proofErr w:type="spellEnd"/>
            <w:r>
              <w:rPr>
                <w:sz w:val="14"/>
              </w:rPr>
              <w:t>-cervical CTA reporting</w:t>
            </w:r>
          </w:p>
        </w:tc>
        <w:tc>
          <w:tcPr>
            <w:tcW w:w="1165" w:type="dxa"/>
            <w:tcBorders>
              <w:top w:val="single" w:sz="4" w:space="0" w:color="000000"/>
            </w:tcBorders>
            <w:shd w:val="clear" w:color="auto" w:fill="F2F2F2"/>
          </w:tcPr>
          <w:p w:rsidR="00B53B79" w:rsidRDefault="00F76355">
            <w:pPr>
              <w:pStyle w:val="TableParagraph"/>
              <w:spacing w:before="36"/>
              <w:ind w:left="502"/>
              <w:rPr>
                <w:sz w:val="14"/>
              </w:rPr>
            </w:pPr>
            <w:r>
              <w:rPr>
                <w:w w:val="105"/>
                <w:sz w:val="14"/>
              </w:rPr>
              <w:t>150</w:t>
            </w:r>
          </w:p>
        </w:tc>
      </w:tr>
      <w:tr w:rsidR="00B53B79">
        <w:trPr>
          <w:trHeight w:val="180"/>
        </w:trPr>
        <w:tc>
          <w:tcPr>
            <w:tcW w:w="3856" w:type="dxa"/>
            <w:shd w:val="clear" w:color="auto" w:fill="F2F2F2"/>
          </w:tcPr>
          <w:p w:rsidR="00B53B79" w:rsidRDefault="00F76355">
            <w:pPr>
              <w:pStyle w:val="TableParagraph"/>
              <w:rPr>
                <w:sz w:val="14"/>
              </w:rPr>
            </w:pPr>
            <w:r>
              <w:rPr>
                <w:sz w:val="14"/>
              </w:rPr>
              <w:t>CTASI evaluation, or perfusion studies</w:t>
            </w:r>
          </w:p>
        </w:tc>
        <w:tc>
          <w:tcPr>
            <w:tcW w:w="1165" w:type="dxa"/>
            <w:shd w:val="clear" w:color="auto" w:fill="F2F2F2"/>
          </w:tcPr>
          <w:p w:rsidR="00B53B79" w:rsidRDefault="00F76355">
            <w:pPr>
              <w:pStyle w:val="TableParagraph"/>
              <w:ind w:left="502"/>
              <w:rPr>
                <w:sz w:val="14"/>
              </w:rPr>
            </w:pPr>
            <w:r>
              <w:rPr>
                <w:w w:val="105"/>
                <w:sz w:val="14"/>
              </w:rPr>
              <w:t>50</w:t>
            </w:r>
          </w:p>
        </w:tc>
      </w:tr>
      <w:tr w:rsidR="00B53B79">
        <w:trPr>
          <w:trHeight w:val="180"/>
        </w:trPr>
        <w:tc>
          <w:tcPr>
            <w:tcW w:w="3856" w:type="dxa"/>
            <w:shd w:val="clear" w:color="auto" w:fill="F2F2F2"/>
          </w:tcPr>
          <w:p w:rsidR="00B53B79" w:rsidRDefault="00F76355">
            <w:pPr>
              <w:pStyle w:val="TableParagraph"/>
              <w:rPr>
                <w:sz w:val="14"/>
              </w:rPr>
            </w:pPr>
            <w:proofErr w:type="spellStart"/>
            <w:r>
              <w:rPr>
                <w:sz w:val="14"/>
              </w:rPr>
              <w:t>Cranio</w:t>
            </w:r>
            <w:proofErr w:type="spellEnd"/>
            <w:r>
              <w:rPr>
                <w:sz w:val="14"/>
              </w:rPr>
              <w:t>-cervical MRA reporting</w:t>
            </w:r>
          </w:p>
        </w:tc>
        <w:tc>
          <w:tcPr>
            <w:tcW w:w="1165" w:type="dxa"/>
            <w:shd w:val="clear" w:color="auto" w:fill="F2F2F2"/>
          </w:tcPr>
          <w:p w:rsidR="00B53B79" w:rsidRDefault="00F76355">
            <w:pPr>
              <w:pStyle w:val="TableParagraph"/>
              <w:ind w:left="502"/>
              <w:rPr>
                <w:sz w:val="14"/>
              </w:rPr>
            </w:pPr>
            <w:r>
              <w:rPr>
                <w:w w:val="105"/>
                <w:sz w:val="14"/>
              </w:rPr>
              <w:t>150</w:t>
            </w:r>
          </w:p>
        </w:tc>
      </w:tr>
      <w:tr w:rsidR="00B53B79">
        <w:trPr>
          <w:trHeight w:val="180"/>
        </w:trPr>
        <w:tc>
          <w:tcPr>
            <w:tcW w:w="3856" w:type="dxa"/>
            <w:shd w:val="clear" w:color="auto" w:fill="F2F2F2"/>
          </w:tcPr>
          <w:p w:rsidR="00B53B79" w:rsidRDefault="00F76355">
            <w:pPr>
              <w:pStyle w:val="TableParagraph"/>
              <w:spacing w:line="161" w:lineRule="exact"/>
              <w:rPr>
                <w:sz w:val="14"/>
              </w:rPr>
            </w:pPr>
            <w:r>
              <w:rPr>
                <w:sz w:val="14"/>
              </w:rPr>
              <w:t>Cerebral  catheter  angiography (overlap allowed)</w:t>
            </w:r>
          </w:p>
        </w:tc>
        <w:tc>
          <w:tcPr>
            <w:tcW w:w="1165" w:type="dxa"/>
            <w:shd w:val="clear" w:color="auto" w:fill="F2F2F2"/>
          </w:tcPr>
          <w:p w:rsidR="00B53B79" w:rsidRDefault="00F76355">
            <w:pPr>
              <w:pStyle w:val="TableParagraph"/>
              <w:spacing w:line="161" w:lineRule="exact"/>
              <w:ind w:left="502"/>
              <w:rPr>
                <w:sz w:val="14"/>
              </w:rPr>
            </w:pPr>
            <w:r>
              <w:rPr>
                <w:w w:val="105"/>
                <w:sz w:val="14"/>
              </w:rPr>
              <w:t>100</w:t>
            </w:r>
          </w:p>
        </w:tc>
      </w:tr>
      <w:tr w:rsidR="00B53B79">
        <w:trPr>
          <w:trHeight w:val="180"/>
        </w:trPr>
        <w:tc>
          <w:tcPr>
            <w:tcW w:w="3856" w:type="dxa"/>
            <w:shd w:val="clear" w:color="auto" w:fill="F2F2F2"/>
          </w:tcPr>
          <w:p w:rsidR="00B53B79" w:rsidRDefault="00F76355">
            <w:pPr>
              <w:pStyle w:val="TableParagraph"/>
              <w:rPr>
                <w:sz w:val="14"/>
              </w:rPr>
            </w:pPr>
            <w:r>
              <w:rPr>
                <w:sz w:val="14"/>
              </w:rPr>
              <w:t>Navigation of  guide  catheter systems</w:t>
            </w:r>
          </w:p>
        </w:tc>
        <w:tc>
          <w:tcPr>
            <w:tcW w:w="1165" w:type="dxa"/>
            <w:shd w:val="clear" w:color="auto" w:fill="F2F2F2"/>
          </w:tcPr>
          <w:p w:rsidR="00B53B79" w:rsidRDefault="00F76355">
            <w:pPr>
              <w:pStyle w:val="TableParagraph"/>
              <w:ind w:left="502"/>
              <w:rPr>
                <w:sz w:val="14"/>
              </w:rPr>
            </w:pPr>
            <w:r>
              <w:rPr>
                <w:w w:val="105"/>
                <w:sz w:val="14"/>
              </w:rPr>
              <w:t>100</w:t>
            </w:r>
          </w:p>
        </w:tc>
      </w:tr>
      <w:tr w:rsidR="00B53B79">
        <w:trPr>
          <w:trHeight w:val="180"/>
        </w:trPr>
        <w:tc>
          <w:tcPr>
            <w:tcW w:w="3856" w:type="dxa"/>
            <w:shd w:val="clear" w:color="auto" w:fill="F2F2F2"/>
          </w:tcPr>
          <w:p w:rsidR="00B53B79" w:rsidRDefault="00F76355">
            <w:pPr>
              <w:pStyle w:val="TableParagraph"/>
              <w:ind w:left="278"/>
              <w:rPr>
                <w:sz w:val="14"/>
              </w:rPr>
            </w:pPr>
            <w:r>
              <w:rPr>
                <w:sz w:val="14"/>
              </w:rPr>
              <w:t>(cervical and intracranial)</w:t>
            </w:r>
          </w:p>
        </w:tc>
        <w:tc>
          <w:tcPr>
            <w:tcW w:w="1165" w:type="dxa"/>
            <w:shd w:val="clear" w:color="auto" w:fill="F2F2F2"/>
          </w:tcPr>
          <w:p w:rsidR="00B53B79" w:rsidRDefault="00B53B79">
            <w:pPr>
              <w:pStyle w:val="TableParagraph"/>
              <w:spacing w:before="0" w:line="240" w:lineRule="auto"/>
              <w:ind w:left="0"/>
              <w:rPr>
                <w:rFonts w:ascii="Times New Roman"/>
                <w:sz w:val="12"/>
              </w:rPr>
            </w:pPr>
          </w:p>
        </w:tc>
      </w:tr>
      <w:tr w:rsidR="00B53B79">
        <w:trPr>
          <w:trHeight w:val="180"/>
        </w:trPr>
        <w:tc>
          <w:tcPr>
            <w:tcW w:w="3856" w:type="dxa"/>
            <w:shd w:val="clear" w:color="auto" w:fill="F2F2F2"/>
          </w:tcPr>
          <w:p w:rsidR="00B53B79" w:rsidRDefault="00F76355">
            <w:pPr>
              <w:pStyle w:val="TableParagraph"/>
              <w:rPr>
                <w:sz w:val="14"/>
              </w:rPr>
            </w:pPr>
            <w:r>
              <w:rPr>
                <w:sz w:val="14"/>
              </w:rPr>
              <w:t>Intracranial navigation of</w:t>
            </w:r>
          </w:p>
        </w:tc>
        <w:tc>
          <w:tcPr>
            <w:tcW w:w="1165" w:type="dxa"/>
            <w:shd w:val="clear" w:color="auto" w:fill="F2F2F2"/>
          </w:tcPr>
          <w:p w:rsidR="00B53B79" w:rsidRDefault="00F76355">
            <w:pPr>
              <w:pStyle w:val="TableParagraph"/>
              <w:ind w:left="502"/>
              <w:rPr>
                <w:sz w:val="14"/>
              </w:rPr>
            </w:pPr>
            <w:r>
              <w:rPr>
                <w:w w:val="105"/>
                <w:sz w:val="14"/>
              </w:rPr>
              <w:t>100</w:t>
            </w:r>
          </w:p>
        </w:tc>
      </w:tr>
      <w:tr w:rsidR="00B53B79">
        <w:trPr>
          <w:trHeight w:val="180"/>
        </w:trPr>
        <w:tc>
          <w:tcPr>
            <w:tcW w:w="3856" w:type="dxa"/>
            <w:shd w:val="clear" w:color="auto" w:fill="F2F2F2"/>
          </w:tcPr>
          <w:p w:rsidR="00B53B79" w:rsidRDefault="00F76355">
            <w:pPr>
              <w:pStyle w:val="TableParagraph"/>
              <w:ind w:left="278"/>
              <w:rPr>
                <w:sz w:val="14"/>
              </w:rPr>
            </w:pPr>
            <w:r>
              <w:rPr>
                <w:w w:val="105"/>
                <w:sz w:val="14"/>
              </w:rPr>
              <w:t>microcatheter/</w:t>
            </w:r>
            <w:proofErr w:type="spellStart"/>
            <w:r>
              <w:rPr>
                <w:w w:val="105"/>
                <w:sz w:val="14"/>
              </w:rPr>
              <w:t>microwire</w:t>
            </w:r>
            <w:proofErr w:type="spellEnd"/>
            <w:r>
              <w:rPr>
                <w:w w:val="105"/>
                <w:sz w:val="14"/>
              </w:rPr>
              <w:t xml:space="preserve"> systems</w:t>
            </w:r>
          </w:p>
        </w:tc>
        <w:tc>
          <w:tcPr>
            <w:tcW w:w="1165" w:type="dxa"/>
            <w:shd w:val="clear" w:color="auto" w:fill="F2F2F2"/>
          </w:tcPr>
          <w:p w:rsidR="00B53B79" w:rsidRDefault="00B53B79">
            <w:pPr>
              <w:pStyle w:val="TableParagraph"/>
              <w:spacing w:before="0" w:line="240" w:lineRule="auto"/>
              <w:ind w:left="0"/>
              <w:rPr>
                <w:rFonts w:ascii="Times New Roman"/>
                <w:sz w:val="12"/>
              </w:rPr>
            </w:pPr>
          </w:p>
        </w:tc>
      </w:tr>
      <w:tr w:rsidR="00B53B79">
        <w:trPr>
          <w:trHeight w:val="180"/>
        </w:trPr>
        <w:tc>
          <w:tcPr>
            <w:tcW w:w="3856" w:type="dxa"/>
            <w:shd w:val="clear" w:color="auto" w:fill="F2F2F2"/>
          </w:tcPr>
          <w:p w:rsidR="00B53B79" w:rsidRDefault="00F76355">
            <w:pPr>
              <w:pStyle w:val="TableParagraph"/>
              <w:rPr>
                <w:sz w:val="14"/>
              </w:rPr>
            </w:pPr>
            <w:r>
              <w:rPr>
                <w:sz w:val="14"/>
              </w:rPr>
              <w:t>Coiling of an intracranial aneurysm</w:t>
            </w:r>
          </w:p>
        </w:tc>
        <w:tc>
          <w:tcPr>
            <w:tcW w:w="1165" w:type="dxa"/>
            <w:shd w:val="clear" w:color="auto" w:fill="F2F2F2"/>
          </w:tcPr>
          <w:p w:rsidR="00B53B79" w:rsidRDefault="00F76355">
            <w:pPr>
              <w:pStyle w:val="TableParagraph"/>
              <w:ind w:left="502"/>
              <w:rPr>
                <w:sz w:val="14"/>
              </w:rPr>
            </w:pPr>
            <w:r>
              <w:rPr>
                <w:w w:val="105"/>
                <w:sz w:val="14"/>
              </w:rPr>
              <w:t>80</w:t>
            </w:r>
          </w:p>
        </w:tc>
      </w:tr>
      <w:tr w:rsidR="00B53B79">
        <w:trPr>
          <w:trHeight w:val="180"/>
        </w:trPr>
        <w:tc>
          <w:tcPr>
            <w:tcW w:w="3856" w:type="dxa"/>
            <w:shd w:val="clear" w:color="auto" w:fill="F2F2F2"/>
          </w:tcPr>
          <w:p w:rsidR="00B53B79" w:rsidRDefault="00F76355">
            <w:pPr>
              <w:pStyle w:val="TableParagraph"/>
              <w:rPr>
                <w:sz w:val="14"/>
              </w:rPr>
            </w:pPr>
            <w:r>
              <w:rPr>
                <w:w w:val="105"/>
                <w:sz w:val="14"/>
              </w:rPr>
              <w:t>Device-assisted coiling techniques</w:t>
            </w:r>
          </w:p>
        </w:tc>
        <w:tc>
          <w:tcPr>
            <w:tcW w:w="1165" w:type="dxa"/>
            <w:shd w:val="clear" w:color="auto" w:fill="F2F2F2"/>
          </w:tcPr>
          <w:p w:rsidR="00B53B79" w:rsidRDefault="00F76355">
            <w:pPr>
              <w:pStyle w:val="TableParagraph"/>
              <w:ind w:left="502"/>
              <w:rPr>
                <w:sz w:val="14"/>
              </w:rPr>
            </w:pPr>
            <w:r>
              <w:rPr>
                <w:w w:val="105"/>
                <w:sz w:val="14"/>
              </w:rPr>
              <w:t>40</w:t>
            </w:r>
          </w:p>
        </w:tc>
      </w:tr>
      <w:tr w:rsidR="00B53B79">
        <w:trPr>
          <w:trHeight w:val="180"/>
        </w:trPr>
        <w:tc>
          <w:tcPr>
            <w:tcW w:w="3856" w:type="dxa"/>
            <w:shd w:val="clear" w:color="auto" w:fill="F2F2F2"/>
          </w:tcPr>
          <w:p w:rsidR="00B53B79" w:rsidRDefault="00F76355">
            <w:pPr>
              <w:pStyle w:val="TableParagraph"/>
              <w:ind w:left="278"/>
              <w:rPr>
                <w:sz w:val="14"/>
              </w:rPr>
            </w:pPr>
            <w:r>
              <w:rPr>
                <w:w w:val="105"/>
                <w:sz w:val="14"/>
              </w:rPr>
              <w:t>(balloon, stent, other)</w:t>
            </w:r>
          </w:p>
        </w:tc>
        <w:tc>
          <w:tcPr>
            <w:tcW w:w="1165" w:type="dxa"/>
            <w:shd w:val="clear" w:color="auto" w:fill="F2F2F2"/>
          </w:tcPr>
          <w:p w:rsidR="00B53B79" w:rsidRDefault="00B53B79">
            <w:pPr>
              <w:pStyle w:val="TableParagraph"/>
              <w:spacing w:before="0" w:line="240" w:lineRule="auto"/>
              <w:ind w:left="0"/>
              <w:rPr>
                <w:rFonts w:ascii="Times New Roman"/>
                <w:sz w:val="12"/>
              </w:rPr>
            </w:pPr>
          </w:p>
        </w:tc>
      </w:tr>
      <w:tr w:rsidR="00B53B79">
        <w:trPr>
          <w:trHeight w:val="180"/>
        </w:trPr>
        <w:tc>
          <w:tcPr>
            <w:tcW w:w="3856" w:type="dxa"/>
            <w:shd w:val="clear" w:color="auto" w:fill="F2F2F2"/>
          </w:tcPr>
          <w:p w:rsidR="00B53B79" w:rsidRDefault="00F76355">
            <w:pPr>
              <w:pStyle w:val="TableParagraph"/>
              <w:rPr>
                <w:sz w:val="14"/>
              </w:rPr>
            </w:pPr>
            <w:r>
              <w:rPr>
                <w:sz w:val="14"/>
              </w:rPr>
              <w:t>MT for AIS</w:t>
            </w:r>
          </w:p>
        </w:tc>
        <w:tc>
          <w:tcPr>
            <w:tcW w:w="1165" w:type="dxa"/>
            <w:shd w:val="clear" w:color="auto" w:fill="F2F2F2"/>
          </w:tcPr>
          <w:p w:rsidR="00B53B79" w:rsidRDefault="00F76355">
            <w:pPr>
              <w:pStyle w:val="TableParagraph"/>
              <w:ind w:left="502"/>
              <w:rPr>
                <w:sz w:val="14"/>
              </w:rPr>
            </w:pPr>
            <w:r>
              <w:rPr>
                <w:w w:val="105"/>
                <w:sz w:val="14"/>
              </w:rPr>
              <w:t>30</w:t>
            </w:r>
          </w:p>
        </w:tc>
      </w:tr>
      <w:tr w:rsidR="00B53B79">
        <w:trPr>
          <w:trHeight w:val="180"/>
        </w:trPr>
        <w:tc>
          <w:tcPr>
            <w:tcW w:w="3856" w:type="dxa"/>
            <w:shd w:val="clear" w:color="auto" w:fill="F2F2F2"/>
          </w:tcPr>
          <w:p w:rsidR="00B53B79" w:rsidRDefault="00F76355">
            <w:pPr>
              <w:pStyle w:val="TableParagraph"/>
              <w:rPr>
                <w:sz w:val="14"/>
              </w:rPr>
            </w:pPr>
            <w:r>
              <w:rPr>
                <w:sz w:val="14"/>
              </w:rPr>
              <w:t>Carotid, vertebral or intracranial</w:t>
            </w:r>
          </w:p>
        </w:tc>
        <w:tc>
          <w:tcPr>
            <w:tcW w:w="1165" w:type="dxa"/>
            <w:shd w:val="clear" w:color="auto" w:fill="F2F2F2"/>
          </w:tcPr>
          <w:p w:rsidR="00B53B79" w:rsidRDefault="00F76355">
            <w:pPr>
              <w:pStyle w:val="TableParagraph"/>
              <w:ind w:left="502"/>
              <w:rPr>
                <w:sz w:val="14"/>
              </w:rPr>
            </w:pPr>
            <w:r>
              <w:rPr>
                <w:w w:val="105"/>
                <w:sz w:val="14"/>
              </w:rPr>
              <w:t>10</w:t>
            </w:r>
          </w:p>
        </w:tc>
      </w:tr>
      <w:tr w:rsidR="00B53B79">
        <w:trPr>
          <w:trHeight w:val="180"/>
        </w:trPr>
        <w:tc>
          <w:tcPr>
            <w:tcW w:w="3856" w:type="dxa"/>
            <w:shd w:val="clear" w:color="auto" w:fill="F2F2F2"/>
          </w:tcPr>
          <w:p w:rsidR="00B53B79" w:rsidRDefault="00F76355">
            <w:pPr>
              <w:pStyle w:val="TableParagraph"/>
              <w:ind w:left="278"/>
              <w:rPr>
                <w:sz w:val="14"/>
              </w:rPr>
            </w:pPr>
            <w:r>
              <w:rPr>
                <w:w w:val="105"/>
                <w:sz w:val="14"/>
              </w:rPr>
              <w:t>angioplasty/stent for atheroma</w:t>
            </w:r>
          </w:p>
        </w:tc>
        <w:tc>
          <w:tcPr>
            <w:tcW w:w="1165" w:type="dxa"/>
            <w:shd w:val="clear" w:color="auto" w:fill="F2F2F2"/>
          </w:tcPr>
          <w:p w:rsidR="00B53B79" w:rsidRDefault="00B53B79">
            <w:pPr>
              <w:pStyle w:val="TableParagraph"/>
              <w:spacing w:before="0" w:line="240" w:lineRule="auto"/>
              <w:ind w:left="0"/>
              <w:rPr>
                <w:rFonts w:ascii="Times New Roman"/>
                <w:sz w:val="12"/>
              </w:rPr>
            </w:pPr>
          </w:p>
        </w:tc>
      </w:tr>
      <w:tr w:rsidR="00B53B79">
        <w:trPr>
          <w:trHeight w:val="180"/>
        </w:trPr>
        <w:tc>
          <w:tcPr>
            <w:tcW w:w="3856" w:type="dxa"/>
            <w:shd w:val="clear" w:color="auto" w:fill="F2F2F2"/>
          </w:tcPr>
          <w:p w:rsidR="00B53B79" w:rsidRDefault="00F76355">
            <w:pPr>
              <w:pStyle w:val="TableParagraph"/>
              <w:rPr>
                <w:sz w:val="14"/>
              </w:rPr>
            </w:pPr>
            <w:r>
              <w:rPr>
                <w:w w:val="105"/>
                <w:sz w:val="14"/>
              </w:rPr>
              <w:t>MT for AIS (in the event that stand-alone</w:t>
            </w:r>
          </w:p>
        </w:tc>
        <w:tc>
          <w:tcPr>
            <w:tcW w:w="1165" w:type="dxa"/>
            <w:shd w:val="clear" w:color="auto" w:fill="F2F2F2"/>
          </w:tcPr>
          <w:p w:rsidR="00B53B79" w:rsidRDefault="00F76355">
            <w:pPr>
              <w:pStyle w:val="TableParagraph"/>
              <w:ind w:left="502"/>
              <w:rPr>
                <w:sz w:val="14"/>
              </w:rPr>
            </w:pPr>
            <w:r>
              <w:rPr>
                <w:w w:val="105"/>
                <w:sz w:val="14"/>
              </w:rPr>
              <w:t>80</w:t>
            </w:r>
          </w:p>
        </w:tc>
      </w:tr>
      <w:tr w:rsidR="00B53B79">
        <w:trPr>
          <w:trHeight w:val="180"/>
        </w:trPr>
        <w:tc>
          <w:tcPr>
            <w:tcW w:w="3856" w:type="dxa"/>
            <w:shd w:val="clear" w:color="auto" w:fill="F2F2F2"/>
          </w:tcPr>
          <w:p w:rsidR="00B53B79" w:rsidRDefault="00F76355">
            <w:pPr>
              <w:pStyle w:val="TableParagraph"/>
              <w:ind w:left="278"/>
              <w:rPr>
                <w:sz w:val="14"/>
              </w:rPr>
            </w:pPr>
            <w:r>
              <w:rPr>
                <w:w w:val="105"/>
                <w:sz w:val="14"/>
              </w:rPr>
              <w:t>training to perform</w:t>
            </w:r>
          </w:p>
        </w:tc>
        <w:tc>
          <w:tcPr>
            <w:tcW w:w="1165" w:type="dxa"/>
            <w:shd w:val="clear" w:color="auto" w:fill="F2F2F2"/>
          </w:tcPr>
          <w:p w:rsidR="00B53B79" w:rsidRDefault="00B53B79">
            <w:pPr>
              <w:pStyle w:val="TableParagraph"/>
              <w:spacing w:before="0" w:line="240" w:lineRule="auto"/>
              <w:ind w:left="0"/>
              <w:rPr>
                <w:rFonts w:ascii="Times New Roman"/>
                <w:sz w:val="12"/>
              </w:rPr>
            </w:pPr>
          </w:p>
        </w:tc>
      </w:tr>
      <w:tr w:rsidR="00B53B79">
        <w:trPr>
          <w:trHeight w:val="260"/>
        </w:trPr>
        <w:tc>
          <w:tcPr>
            <w:tcW w:w="3856" w:type="dxa"/>
            <w:tcBorders>
              <w:bottom w:val="single" w:sz="6" w:space="0" w:color="000000"/>
            </w:tcBorders>
            <w:shd w:val="clear" w:color="auto" w:fill="F2F2F2"/>
          </w:tcPr>
          <w:p w:rsidR="00B53B79" w:rsidRDefault="00F76355">
            <w:pPr>
              <w:pStyle w:val="TableParagraph"/>
              <w:spacing w:line="240" w:lineRule="auto"/>
              <w:ind w:left="278"/>
              <w:rPr>
                <w:sz w:val="14"/>
              </w:rPr>
            </w:pPr>
            <w:r>
              <w:rPr>
                <w:sz w:val="14"/>
              </w:rPr>
              <w:t>MT  is supported)</w:t>
            </w:r>
          </w:p>
        </w:tc>
        <w:tc>
          <w:tcPr>
            <w:tcW w:w="1165" w:type="dxa"/>
            <w:tcBorders>
              <w:bottom w:val="single" w:sz="6" w:space="0" w:color="000000"/>
            </w:tcBorders>
            <w:shd w:val="clear" w:color="auto" w:fill="F2F2F2"/>
          </w:tcPr>
          <w:p w:rsidR="00B53B79" w:rsidRDefault="00B53B79">
            <w:pPr>
              <w:pStyle w:val="TableParagraph"/>
              <w:spacing w:before="0" w:line="240" w:lineRule="auto"/>
              <w:ind w:left="0"/>
              <w:rPr>
                <w:rFonts w:ascii="Times New Roman"/>
                <w:sz w:val="16"/>
              </w:rPr>
            </w:pPr>
          </w:p>
        </w:tc>
      </w:tr>
    </w:tbl>
    <w:p w:rsidR="00B53B79" w:rsidRDefault="00F76355">
      <w:pPr>
        <w:pStyle w:val="BodyText"/>
        <w:spacing w:before="11" w:line="256" w:lineRule="auto"/>
        <w:ind w:left="136" w:right="1" w:firstLine="239"/>
        <w:jc w:val="both"/>
      </w:pPr>
      <w:r>
        <w:t>Evidence of participation in M&amp;M and clinical audit meetings.</w:t>
      </w:r>
    </w:p>
    <w:p w:rsidR="00B53B79" w:rsidRDefault="00F76355">
      <w:pPr>
        <w:pStyle w:val="BodyText"/>
        <w:spacing w:line="254" w:lineRule="auto"/>
        <w:ind w:left="136" w:right="1" w:firstLine="239"/>
        <w:jc w:val="both"/>
      </w:pPr>
      <w:r>
        <w:t>Evidence of attendance at relevant educational meetings and satisfactory CPD.</w:t>
      </w:r>
    </w:p>
    <w:p w:rsidR="00B53B79" w:rsidRDefault="00F76355">
      <w:pPr>
        <w:pStyle w:val="BodyText"/>
        <w:spacing w:before="3" w:line="244" w:lineRule="auto"/>
        <w:ind w:left="136" w:firstLine="239"/>
        <w:jc w:val="both"/>
      </w:pPr>
      <w:r>
        <w:rPr>
          <w:w w:val="105"/>
        </w:rPr>
        <w:t>Supportive reports will be required from three UK training supervisors at least two of whom will be INRs actively</w:t>
      </w:r>
      <w:r>
        <w:rPr>
          <w:spacing w:val="-12"/>
          <w:w w:val="105"/>
        </w:rPr>
        <w:t xml:space="preserve"> </w:t>
      </w:r>
      <w:r>
        <w:rPr>
          <w:w w:val="105"/>
        </w:rPr>
        <w:t>practicing</w:t>
      </w:r>
      <w:r>
        <w:rPr>
          <w:spacing w:val="-11"/>
          <w:w w:val="105"/>
        </w:rPr>
        <w:t xml:space="preserve"> </w:t>
      </w:r>
      <w:r>
        <w:rPr>
          <w:w w:val="105"/>
        </w:rPr>
        <w:t>in</w:t>
      </w:r>
      <w:r>
        <w:rPr>
          <w:spacing w:val="-12"/>
          <w:w w:val="105"/>
        </w:rPr>
        <w:t xml:space="preserve"> </w:t>
      </w:r>
      <w:r>
        <w:rPr>
          <w:w w:val="105"/>
        </w:rPr>
        <w:t>the</w:t>
      </w:r>
      <w:r>
        <w:rPr>
          <w:spacing w:val="-12"/>
          <w:w w:val="105"/>
        </w:rPr>
        <w:t xml:space="preserve"> </w:t>
      </w:r>
      <w:r>
        <w:rPr>
          <w:spacing w:val="-5"/>
          <w:w w:val="105"/>
        </w:rPr>
        <w:t>NHS.</w:t>
      </w:r>
      <w:hyperlink w:anchor="_bookmark6" w:history="1">
        <w:r>
          <w:rPr>
            <w:color w:val="007FAC"/>
            <w:spacing w:val="-5"/>
            <w:w w:val="105"/>
            <w:position w:val="8"/>
            <w:sz w:val="13"/>
          </w:rPr>
          <w:t>6,9,11,16</w:t>
        </w:r>
      </w:hyperlink>
      <w:r>
        <w:rPr>
          <w:color w:val="007FAC"/>
          <w:spacing w:val="-8"/>
          <w:w w:val="105"/>
          <w:position w:val="8"/>
          <w:sz w:val="13"/>
        </w:rPr>
        <w:t xml:space="preserve"> </w:t>
      </w:r>
      <w:r>
        <w:rPr>
          <w:w w:val="105"/>
        </w:rPr>
        <w:t>Training</w:t>
      </w:r>
      <w:r>
        <w:rPr>
          <w:spacing w:val="-13"/>
          <w:w w:val="105"/>
        </w:rPr>
        <w:t xml:space="preserve"> </w:t>
      </w:r>
      <w:r>
        <w:rPr>
          <w:w w:val="105"/>
        </w:rPr>
        <w:t>supervisors will be required to con</w:t>
      </w:r>
      <w:r>
        <w:rPr>
          <w:rFonts w:ascii="Times New Roman" w:hAnsi="Times New Roman"/>
          <w:w w:val="105"/>
        </w:rPr>
        <w:t>ﬁ</w:t>
      </w:r>
      <w:r>
        <w:rPr>
          <w:w w:val="105"/>
        </w:rPr>
        <w:t>rm that the</w:t>
      </w:r>
      <w:r>
        <w:rPr>
          <w:spacing w:val="-11"/>
          <w:w w:val="105"/>
        </w:rPr>
        <w:t xml:space="preserve"> </w:t>
      </w:r>
      <w:r>
        <w:rPr>
          <w:w w:val="105"/>
        </w:rPr>
        <w:t>trainee/fellow:</w:t>
      </w:r>
    </w:p>
    <w:p w:rsidR="00B53B79" w:rsidRDefault="00B53B79">
      <w:pPr>
        <w:pStyle w:val="BodyText"/>
        <w:spacing w:before="11"/>
        <w:rPr>
          <w:sz w:val="23"/>
        </w:rPr>
      </w:pPr>
    </w:p>
    <w:p w:rsidR="00B53B79" w:rsidRDefault="00F76355">
      <w:pPr>
        <w:pStyle w:val="BodyText"/>
        <w:spacing w:line="256" w:lineRule="auto"/>
        <w:ind w:left="375"/>
        <w:jc w:val="both"/>
      </w:pPr>
      <w:r>
        <w:rPr>
          <w:w w:val="105"/>
        </w:rPr>
        <w:t>Reports</w:t>
      </w:r>
      <w:r>
        <w:rPr>
          <w:spacing w:val="-8"/>
          <w:w w:val="105"/>
        </w:rPr>
        <w:t xml:space="preserve"> </w:t>
      </w:r>
      <w:r>
        <w:rPr>
          <w:w w:val="105"/>
        </w:rPr>
        <w:t>basic</w:t>
      </w:r>
      <w:r>
        <w:rPr>
          <w:spacing w:val="-9"/>
          <w:w w:val="105"/>
        </w:rPr>
        <w:t xml:space="preserve"> </w:t>
      </w:r>
      <w:r>
        <w:rPr>
          <w:w w:val="105"/>
        </w:rPr>
        <w:t>and</w:t>
      </w:r>
      <w:r>
        <w:rPr>
          <w:spacing w:val="-8"/>
          <w:w w:val="105"/>
        </w:rPr>
        <w:t xml:space="preserve"> </w:t>
      </w:r>
      <w:r>
        <w:rPr>
          <w:w w:val="105"/>
        </w:rPr>
        <w:t>advanced</w:t>
      </w:r>
      <w:r>
        <w:rPr>
          <w:spacing w:val="-8"/>
          <w:w w:val="105"/>
        </w:rPr>
        <w:t xml:space="preserve"> </w:t>
      </w:r>
      <w:r>
        <w:rPr>
          <w:w w:val="105"/>
        </w:rPr>
        <w:t>neuroimaging</w:t>
      </w:r>
      <w:r>
        <w:rPr>
          <w:spacing w:val="-8"/>
          <w:w w:val="105"/>
        </w:rPr>
        <w:t xml:space="preserve"> </w:t>
      </w:r>
      <w:r>
        <w:rPr>
          <w:w w:val="105"/>
        </w:rPr>
        <w:t>studies</w:t>
      </w:r>
      <w:r>
        <w:rPr>
          <w:spacing w:val="-8"/>
          <w:w w:val="105"/>
        </w:rPr>
        <w:t xml:space="preserve"> </w:t>
      </w:r>
      <w:proofErr w:type="spellStart"/>
      <w:r>
        <w:rPr>
          <w:w w:val="105"/>
        </w:rPr>
        <w:t>rele</w:t>
      </w:r>
      <w:proofErr w:type="spellEnd"/>
      <w:r>
        <w:rPr>
          <w:w w:val="105"/>
        </w:rPr>
        <w:t xml:space="preserve">- </w:t>
      </w:r>
      <w:proofErr w:type="spellStart"/>
      <w:r>
        <w:rPr>
          <w:w w:val="105"/>
        </w:rPr>
        <w:t>vant</w:t>
      </w:r>
      <w:proofErr w:type="spellEnd"/>
      <w:r>
        <w:rPr>
          <w:w w:val="105"/>
        </w:rPr>
        <w:t xml:space="preserve"> to INR practice competently (equivalent </w:t>
      </w:r>
      <w:proofErr w:type="spellStart"/>
      <w:r>
        <w:rPr>
          <w:w w:val="105"/>
        </w:rPr>
        <w:t>discrep</w:t>
      </w:r>
      <w:proofErr w:type="spellEnd"/>
      <w:r>
        <w:rPr>
          <w:w w:val="105"/>
        </w:rPr>
        <w:t xml:space="preserve">- </w:t>
      </w:r>
      <w:proofErr w:type="spellStart"/>
      <w:r>
        <w:rPr>
          <w:w w:val="105"/>
        </w:rPr>
        <w:t>ancy</w:t>
      </w:r>
      <w:proofErr w:type="spellEnd"/>
      <w:r>
        <w:rPr>
          <w:spacing w:val="-33"/>
          <w:w w:val="105"/>
        </w:rPr>
        <w:t xml:space="preserve"> </w:t>
      </w:r>
      <w:r>
        <w:rPr>
          <w:w w:val="105"/>
        </w:rPr>
        <w:t>rates)</w:t>
      </w:r>
    </w:p>
    <w:p w:rsidR="00B53B79" w:rsidRDefault="00F76355">
      <w:pPr>
        <w:pStyle w:val="BodyText"/>
        <w:spacing w:line="256" w:lineRule="auto"/>
        <w:ind w:left="375" w:right="700"/>
      </w:pPr>
      <w:r>
        <w:t xml:space="preserve">Selects patients for procedures appropriately Communicates well with the patient and </w:t>
      </w:r>
      <w:proofErr w:type="gramStart"/>
      <w:r>
        <w:t>family  members</w:t>
      </w:r>
      <w:proofErr w:type="gramEnd"/>
    </w:p>
    <w:p w:rsidR="00B53B79" w:rsidRDefault="00F76355">
      <w:pPr>
        <w:pStyle w:val="BodyText"/>
        <w:spacing w:line="256" w:lineRule="auto"/>
        <w:ind w:left="375" w:right="-13" w:hanging="1"/>
      </w:pPr>
      <w:r>
        <w:rPr>
          <w:w w:val="105"/>
        </w:rPr>
        <w:t>Performs</w:t>
      </w:r>
      <w:r>
        <w:rPr>
          <w:spacing w:val="-35"/>
          <w:w w:val="105"/>
        </w:rPr>
        <w:t xml:space="preserve"> </w:t>
      </w:r>
      <w:r>
        <w:rPr>
          <w:w w:val="105"/>
        </w:rPr>
        <w:t>identi</w:t>
      </w:r>
      <w:r>
        <w:rPr>
          <w:rFonts w:ascii="Times New Roman" w:hAnsi="Times New Roman"/>
          <w:w w:val="105"/>
        </w:rPr>
        <w:t>ﬁ</w:t>
      </w:r>
      <w:r>
        <w:rPr>
          <w:w w:val="105"/>
        </w:rPr>
        <w:t>ed</w:t>
      </w:r>
      <w:r>
        <w:rPr>
          <w:spacing w:val="-34"/>
          <w:w w:val="105"/>
        </w:rPr>
        <w:t xml:space="preserve"> </w:t>
      </w:r>
      <w:r>
        <w:rPr>
          <w:w w:val="105"/>
        </w:rPr>
        <w:t>INR</w:t>
      </w:r>
      <w:r>
        <w:rPr>
          <w:spacing w:val="-35"/>
          <w:w w:val="105"/>
        </w:rPr>
        <w:t xml:space="preserve"> </w:t>
      </w:r>
      <w:r>
        <w:rPr>
          <w:w w:val="105"/>
        </w:rPr>
        <w:t>procedures</w:t>
      </w:r>
      <w:r>
        <w:rPr>
          <w:spacing w:val="-35"/>
          <w:w w:val="105"/>
        </w:rPr>
        <w:t xml:space="preserve"> </w:t>
      </w:r>
      <w:r>
        <w:rPr>
          <w:w w:val="105"/>
        </w:rPr>
        <w:t>s</w:t>
      </w:r>
      <w:r>
        <w:rPr>
          <w:w w:val="105"/>
        </w:rPr>
        <w:t>afely</w:t>
      </w:r>
      <w:r>
        <w:rPr>
          <w:spacing w:val="-36"/>
          <w:w w:val="105"/>
        </w:rPr>
        <w:t xml:space="preserve"> </w:t>
      </w:r>
      <w:r>
        <w:rPr>
          <w:w w:val="105"/>
        </w:rPr>
        <w:t>and</w:t>
      </w:r>
      <w:r>
        <w:rPr>
          <w:spacing w:val="-35"/>
          <w:w w:val="105"/>
        </w:rPr>
        <w:t xml:space="preserve"> </w:t>
      </w:r>
      <w:r>
        <w:rPr>
          <w:w w:val="105"/>
        </w:rPr>
        <w:t xml:space="preserve">effectively </w:t>
      </w:r>
      <w:proofErr w:type="spellStart"/>
      <w:proofErr w:type="gramStart"/>
      <w:r>
        <w:rPr>
          <w:w w:val="105"/>
        </w:rPr>
        <w:t>Recognises</w:t>
      </w:r>
      <w:proofErr w:type="spellEnd"/>
      <w:proofErr w:type="gramEnd"/>
      <w:r>
        <w:rPr>
          <w:w w:val="105"/>
        </w:rPr>
        <w:t xml:space="preserve"> and manages procedural complications </w:t>
      </w:r>
      <w:proofErr w:type="spellStart"/>
      <w:r>
        <w:rPr>
          <w:w w:val="105"/>
        </w:rPr>
        <w:t>Recognises</w:t>
      </w:r>
      <w:proofErr w:type="spellEnd"/>
      <w:r>
        <w:rPr>
          <w:spacing w:val="-22"/>
          <w:w w:val="105"/>
        </w:rPr>
        <w:t xml:space="preserve"> </w:t>
      </w:r>
      <w:r>
        <w:rPr>
          <w:w w:val="105"/>
        </w:rPr>
        <w:t>procedural</w:t>
      </w:r>
      <w:r>
        <w:rPr>
          <w:spacing w:val="-23"/>
          <w:w w:val="105"/>
        </w:rPr>
        <w:t xml:space="preserve"> </w:t>
      </w:r>
      <w:r>
        <w:rPr>
          <w:w w:val="105"/>
        </w:rPr>
        <w:t>and</w:t>
      </w:r>
      <w:r>
        <w:rPr>
          <w:spacing w:val="-22"/>
          <w:w w:val="105"/>
        </w:rPr>
        <w:t xml:space="preserve"> </w:t>
      </w:r>
      <w:r>
        <w:rPr>
          <w:w w:val="105"/>
        </w:rPr>
        <w:t>personal</w:t>
      </w:r>
      <w:r>
        <w:rPr>
          <w:spacing w:val="-22"/>
          <w:w w:val="105"/>
        </w:rPr>
        <w:t xml:space="preserve"> </w:t>
      </w:r>
      <w:r>
        <w:rPr>
          <w:w w:val="105"/>
        </w:rPr>
        <w:t>limits</w:t>
      </w:r>
    </w:p>
    <w:p w:rsidR="00B53B79" w:rsidRDefault="00F76355">
      <w:pPr>
        <w:pStyle w:val="BodyText"/>
        <w:spacing w:line="215" w:lineRule="exact"/>
        <w:ind w:left="375"/>
      </w:pPr>
      <w:r>
        <w:t>Integrates well with teams and clinical services</w:t>
      </w:r>
    </w:p>
    <w:p w:rsidR="00B53B79" w:rsidRDefault="00F76355">
      <w:pPr>
        <w:pStyle w:val="BodyText"/>
        <w:spacing w:before="14"/>
        <w:ind w:left="375"/>
      </w:pPr>
      <w:r>
        <w:t>Has the ability to admit to mistakes and learn from them</w:t>
      </w:r>
    </w:p>
    <w:p w:rsidR="00B53B79" w:rsidRDefault="00B53B79">
      <w:pPr>
        <w:pStyle w:val="BodyText"/>
        <w:spacing w:before="7"/>
      </w:pPr>
    </w:p>
    <w:p w:rsidR="00B53B79" w:rsidRDefault="00F76355">
      <w:pPr>
        <w:pStyle w:val="BodyText"/>
        <w:spacing w:line="256" w:lineRule="auto"/>
        <w:ind w:left="136" w:right="1" w:firstLine="239"/>
        <w:jc w:val="both"/>
      </w:pPr>
      <w:r>
        <w:t>Training targets will inevitably excite debate, however the task of setting clear standards in training is likely to be less challenging than the task of raising such standards post-hoc</w:t>
      </w:r>
      <w:proofErr w:type="gramStart"/>
      <w:r>
        <w:t>,  once</w:t>
      </w:r>
      <w:proofErr w:type="gramEnd"/>
      <w:r>
        <w:t xml:space="preserve"> clinical  practices  are established.</w:t>
      </w:r>
    </w:p>
    <w:p w:rsidR="00B53B79" w:rsidRDefault="00F76355">
      <w:pPr>
        <w:pStyle w:val="Heading2"/>
        <w:spacing w:before="170"/>
        <w:ind w:left="136"/>
      </w:pPr>
      <w:r>
        <w:br w:type="column"/>
      </w:r>
      <w:r>
        <w:t>Underperformance</w:t>
      </w:r>
    </w:p>
    <w:p w:rsidR="00B53B79" w:rsidRDefault="00B53B79">
      <w:pPr>
        <w:pStyle w:val="BodyText"/>
        <w:spacing w:before="10"/>
        <w:rPr>
          <w:rFonts w:ascii="Century Gothic"/>
          <w:sz w:val="20"/>
        </w:rPr>
      </w:pPr>
    </w:p>
    <w:p w:rsidR="00B53B79" w:rsidRDefault="00F76355">
      <w:pPr>
        <w:pStyle w:val="BodyText"/>
        <w:spacing w:line="256" w:lineRule="auto"/>
        <w:ind w:left="136" w:right="106" w:firstLine="238"/>
        <w:jc w:val="both"/>
      </w:pPr>
      <w:r>
        <w:rPr>
          <w:w w:val="105"/>
        </w:rPr>
        <w:t xml:space="preserve">Concerns relating to underperformance of a pre-CCT trainee </w:t>
      </w:r>
      <w:proofErr w:type="gramStart"/>
      <w:r>
        <w:rPr>
          <w:w w:val="105"/>
        </w:rPr>
        <w:t>would be worked-through</w:t>
      </w:r>
      <w:proofErr w:type="gramEnd"/>
      <w:r>
        <w:rPr>
          <w:w w:val="105"/>
        </w:rPr>
        <w:t xml:space="preserve"> following established policies/procedures.</w:t>
      </w:r>
    </w:p>
    <w:p w:rsidR="00B53B79" w:rsidRDefault="00F76355">
      <w:pPr>
        <w:pStyle w:val="BodyText"/>
        <w:spacing w:line="256" w:lineRule="auto"/>
        <w:ind w:left="136" w:right="105" w:firstLine="238"/>
        <w:jc w:val="both"/>
      </w:pPr>
      <w:r>
        <w:rPr>
          <w:w w:val="105"/>
        </w:rPr>
        <w:t xml:space="preserve">Given the resource implications of INR training for a post-CCT practitioner, any concerns about aptitude or underperformance </w:t>
      </w:r>
      <w:proofErr w:type="gramStart"/>
      <w:r>
        <w:rPr>
          <w:w w:val="105"/>
        </w:rPr>
        <w:t>shoul</w:t>
      </w:r>
      <w:r>
        <w:rPr>
          <w:w w:val="105"/>
        </w:rPr>
        <w:t>d be raised</w:t>
      </w:r>
      <w:proofErr w:type="gramEnd"/>
      <w:r>
        <w:rPr>
          <w:w w:val="105"/>
        </w:rPr>
        <w:t xml:space="preserve"> promptly.</w:t>
      </w:r>
    </w:p>
    <w:p w:rsidR="00B53B79" w:rsidRDefault="00F76355">
      <w:pPr>
        <w:pStyle w:val="BodyText"/>
        <w:spacing w:line="256" w:lineRule="auto"/>
        <w:ind w:left="136" w:right="105" w:firstLine="238"/>
        <w:jc w:val="both"/>
      </w:pPr>
      <w:r>
        <w:t xml:space="preserve">It </w:t>
      </w:r>
      <w:proofErr w:type="gramStart"/>
      <w:r>
        <w:t>is anticipated</w:t>
      </w:r>
      <w:proofErr w:type="gramEnd"/>
      <w:r>
        <w:t xml:space="preserve"> that training and review of progress for practitioners who are post-CCT (IR/cardiologist/physician) will mirror the processes for radiology trainees. </w:t>
      </w:r>
      <w:proofErr w:type="spellStart"/>
      <w:r>
        <w:t>Adminis</w:t>
      </w:r>
      <w:proofErr w:type="spellEnd"/>
      <w:r>
        <w:t xml:space="preserve">- </w:t>
      </w:r>
      <w:proofErr w:type="spellStart"/>
      <w:r>
        <w:t>tration</w:t>
      </w:r>
      <w:proofErr w:type="spellEnd"/>
      <w:r>
        <w:t xml:space="preserve"> of the process will be the joint responsibility o</w:t>
      </w:r>
      <w:r>
        <w:t>f the trainer and trainee.</w:t>
      </w:r>
    </w:p>
    <w:p w:rsidR="00B53B79" w:rsidRDefault="00F76355">
      <w:pPr>
        <w:pStyle w:val="BodyText"/>
        <w:spacing w:line="254" w:lineRule="auto"/>
        <w:ind w:left="136" w:right="106" w:firstLine="238"/>
        <w:jc w:val="both"/>
      </w:pPr>
      <w:r>
        <w:rPr>
          <w:w w:val="105"/>
        </w:rPr>
        <w:t>The approach to underperformance or a deteriorating relationship</w:t>
      </w:r>
      <w:r>
        <w:rPr>
          <w:spacing w:val="-20"/>
          <w:w w:val="105"/>
        </w:rPr>
        <w:t xml:space="preserve"> </w:t>
      </w:r>
      <w:r>
        <w:rPr>
          <w:w w:val="105"/>
        </w:rPr>
        <w:t>between</w:t>
      </w:r>
      <w:r>
        <w:rPr>
          <w:spacing w:val="-22"/>
          <w:w w:val="105"/>
        </w:rPr>
        <w:t xml:space="preserve"> </w:t>
      </w:r>
      <w:r>
        <w:rPr>
          <w:w w:val="105"/>
        </w:rPr>
        <w:t>trainer</w:t>
      </w:r>
      <w:r>
        <w:rPr>
          <w:spacing w:val="-24"/>
          <w:w w:val="105"/>
        </w:rPr>
        <w:t xml:space="preserve"> </w:t>
      </w:r>
      <w:r>
        <w:rPr>
          <w:w w:val="105"/>
        </w:rPr>
        <w:t>and</w:t>
      </w:r>
      <w:r>
        <w:rPr>
          <w:spacing w:val="-21"/>
          <w:w w:val="105"/>
        </w:rPr>
        <w:t xml:space="preserve"> </w:t>
      </w:r>
      <w:r>
        <w:rPr>
          <w:w w:val="105"/>
        </w:rPr>
        <w:t>trainee</w:t>
      </w:r>
      <w:r>
        <w:rPr>
          <w:spacing w:val="-22"/>
          <w:w w:val="105"/>
        </w:rPr>
        <w:t xml:space="preserve"> </w:t>
      </w:r>
      <w:r>
        <w:rPr>
          <w:w w:val="105"/>
        </w:rPr>
        <w:t>would</w:t>
      </w:r>
      <w:r>
        <w:rPr>
          <w:spacing w:val="-21"/>
          <w:w w:val="105"/>
        </w:rPr>
        <w:t xml:space="preserve"> </w:t>
      </w:r>
      <w:r>
        <w:rPr>
          <w:w w:val="105"/>
        </w:rPr>
        <w:t>follow</w:t>
      </w:r>
      <w:r>
        <w:rPr>
          <w:spacing w:val="-22"/>
          <w:w w:val="105"/>
        </w:rPr>
        <w:t xml:space="preserve"> </w:t>
      </w:r>
      <w:r>
        <w:rPr>
          <w:w w:val="105"/>
        </w:rPr>
        <w:t xml:space="preserve">local </w:t>
      </w:r>
      <w:r>
        <w:t>training program and Trust</w:t>
      </w:r>
      <w:r>
        <w:rPr>
          <w:spacing w:val="46"/>
        </w:rPr>
        <w:t xml:space="preserve"> </w:t>
      </w:r>
      <w:r>
        <w:t>policies/procedures.</w:t>
      </w:r>
    </w:p>
    <w:p w:rsidR="00B53B79" w:rsidRDefault="00B53B79">
      <w:pPr>
        <w:pStyle w:val="BodyText"/>
        <w:spacing w:before="3"/>
        <w:rPr>
          <w:sz w:val="30"/>
        </w:rPr>
      </w:pPr>
    </w:p>
    <w:p w:rsidR="00B53B79" w:rsidRDefault="00F76355">
      <w:pPr>
        <w:pStyle w:val="Heading2"/>
        <w:ind w:left="136"/>
      </w:pPr>
      <w:r>
        <w:rPr>
          <w:w w:val="110"/>
        </w:rPr>
        <w:t>Maintenance of skills</w:t>
      </w:r>
    </w:p>
    <w:p w:rsidR="00B53B79" w:rsidRDefault="00B53B79">
      <w:pPr>
        <w:pStyle w:val="BodyText"/>
        <w:spacing w:before="10"/>
        <w:rPr>
          <w:rFonts w:ascii="Century Gothic"/>
          <w:sz w:val="20"/>
        </w:rPr>
      </w:pPr>
    </w:p>
    <w:p w:rsidR="00B53B79" w:rsidRDefault="00F76355">
      <w:pPr>
        <w:pStyle w:val="BodyText"/>
        <w:spacing w:line="254" w:lineRule="auto"/>
        <w:ind w:left="136" w:right="104" w:firstLine="238"/>
        <w:jc w:val="both"/>
      </w:pPr>
      <w:r>
        <w:rPr>
          <w:spacing w:val="-4"/>
        </w:rPr>
        <w:t>Any</w:t>
      </w:r>
      <w:r>
        <w:rPr>
          <w:spacing w:val="-16"/>
        </w:rPr>
        <w:t xml:space="preserve"> </w:t>
      </w:r>
      <w:r>
        <w:t>practitioner</w:t>
      </w:r>
      <w:r>
        <w:rPr>
          <w:spacing w:val="-20"/>
        </w:rPr>
        <w:t xml:space="preserve"> </w:t>
      </w:r>
      <w:r>
        <w:t>performing</w:t>
      </w:r>
      <w:r>
        <w:rPr>
          <w:spacing w:val="-16"/>
        </w:rPr>
        <w:t xml:space="preserve"> </w:t>
      </w:r>
      <w:r>
        <w:t>MT</w:t>
      </w:r>
      <w:r>
        <w:rPr>
          <w:spacing w:val="-21"/>
        </w:rPr>
        <w:t xml:space="preserve"> </w:t>
      </w:r>
      <w:r>
        <w:t>must</w:t>
      </w:r>
      <w:r>
        <w:rPr>
          <w:spacing w:val="-20"/>
        </w:rPr>
        <w:t xml:space="preserve"> </w:t>
      </w:r>
      <w:r>
        <w:rPr>
          <w:spacing w:val="-3"/>
        </w:rPr>
        <w:t>work</w:t>
      </w:r>
      <w:r>
        <w:rPr>
          <w:spacing w:val="-17"/>
        </w:rPr>
        <w:t xml:space="preserve"> </w:t>
      </w:r>
      <w:r>
        <w:t>in</w:t>
      </w:r>
      <w:r>
        <w:rPr>
          <w:spacing w:val="-21"/>
        </w:rPr>
        <w:t xml:space="preserve"> </w:t>
      </w:r>
      <w:r>
        <w:t>a</w:t>
      </w:r>
      <w:r>
        <w:rPr>
          <w:spacing w:val="-16"/>
        </w:rPr>
        <w:t xml:space="preserve"> </w:t>
      </w:r>
      <w:proofErr w:type="spellStart"/>
      <w:r>
        <w:rPr>
          <w:spacing w:val="-3"/>
        </w:rPr>
        <w:t>centre</w:t>
      </w:r>
      <w:proofErr w:type="spellEnd"/>
      <w:r>
        <w:rPr>
          <w:spacing w:val="-17"/>
        </w:rPr>
        <w:t xml:space="preserve"> </w:t>
      </w:r>
      <w:r>
        <w:t xml:space="preserve">that has direct access to multidisciplinary care with </w:t>
      </w:r>
      <w:r>
        <w:rPr>
          <w:spacing w:val="-3"/>
        </w:rPr>
        <w:t>cover</w:t>
      </w:r>
      <w:r>
        <w:rPr>
          <w:spacing w:val="-1"/>
        </w:rPr>
        <w:t xml:space="preserve"> </w:t>
      </w:r>
      <w:proofErr w:type="gramStart"/>
      <w:r>
        <w:t>from</w:t>
      </w:r>
      <w:proofErr w:type="gramEnd"/>
      <w:r>
        <w:t>:</w:t>
      </w:r>
    </w:p>
    <w:p w:rsidR="00B53B79" w:rsidRDefault="00B53B79">
      <w:pPr>
        <w:pStyle w:val="BodyText"/>
        <w:spacing w:before="5"/>
        <w:rPr>
          <w:sz w:val="17"/>
        </w:rPr>
      </w:pPr>
    </w:p>
    <w:p w:rsidR="00B53B79" w:rsidRDefault="00F76355">
      <w:pPr>
        <w:pStyle w:val="BodyText"/>
        <w:spacing w:line="256" w:lineRule="auto"/>
        <w:ind w:left="374" w:right="3277"/>
      </w:pPr>
      <w:r>
        <w:t>Stroke Services Anaesthetics Neuro Critical</w:t>
      </w:r>
      <w:r>
        <w:rPr>
          <w:spacing w:val="-34"/>
        </w:rPr>
        <w:t xml:space="preserve"> </w:t>
      </w:r>
      <w:r>
        <w:t>Care Neurosurgery Vascular</w:t>
      </w:r>
      <w:r>
        <w:rPr>
          <w:spacing w:val="-23"/>
        </w:rPr>
        <w:t xml:space="preserve"> </w:t>
      </w:r>
      <w:r>
        <w:t>Surgery</w:t>
      </w:r>
    </w:p>
    <w:p w:rsidR="00B53B79" w:rsidRDefault="00B53B79">
      <w:pPr>
        <w:pStyle w:val="BodyText"/>
        <w:spacing w:before="6"/>
      </w:pPr>
    </w:p>
    <w:p w:rsidR="00B53B79" w:rsidRDefault="00F76355">
      <w:pPr>
        <w:pStyle w:val="BodyText"/>
        <w:spacing w:line="223" w:lineRule="auto"/>
        <w:ind w:left="136" w:right="106" w:firstLine="238"/>
        <w:jc w:val="both"/>
        <w:rPr>
          <w:sz w:val="13"/>
        </w:rPr>
      </w:pPr>
      <w:r>
        <w:t xml:space="preserve">The </w:t>
      </w:r>
      <w:proofErr w:type="spellStart"/>
      <w:r>
        <w:t>centre</w:t>
      </w:r>
      <w:proofErr w:type="spellEnd"/>
      <w:r>
        <w:t xml:space="preserve"> must have 24/7 provision of CT/CTA and DSA angiography/</w:t>
      </w:r>
      <w:proofErr w:type="gramStart"/>
      <w:r>
        <w:t>interventional  facilities</w:t>
      </w:r>
      <w:proofErr w:type="gramEnd"/>
      <w:r>
        <w:t>.</w:t>
      </w:r>
      <w:hyperlink w:anchor="_bookmark3" w:history="1">
        <w:r>
          <w:rPr>
            <w:color w:val="007FAC"/>
            <w:position w:val="8"/>
            <w:sz w:val="13"/>
          </w:rPr>
          <w:t>3,4,18,22</w:t>
        </w:r>
      </w:hyperlink>
    </w:p>
    <w:p w:rsidR="00B53B79" w:rsidRDefault="00F76355">
      <w:pPr>
        <w:pStyle w:val="BodyText"/>
        <w:spacing w:before="14" w:line="256" w:lineRule="auto"/>
        <w:ind w:left="136" w:right="104" w:firstLine="238"/>
        <w:jc w:val="both"/>
      </w:pPr>
      <w:r>
        <w:t xml:space="preserve">In order to justify the personal and institutional invest- </w:t>
      </w:r>
      <w:proofErr w:type="spellStart"/>
      <w:r>
        <w:t>ment</w:t>
      </w:r>
      <w:proofErr w:type="spellEnd"/>
      <w:r>
        <w:t xml:space="preserve"> involved in undertaking training to perform INR procedures, it is essential that quali</w:t>
      </w:r>
      <w:r>
        <w:rPr>
          <w:rFonts w:ascii="Times New Roman" w:hAnsi="Times New Roman"/>
        </w:rPr>
        <w:t>ﬁ</w:t>
      </w:r>
      <w:r>
        <w:t>ed practitioners work in institutions  with  a suf</w:t>
      </w:r>
      <w:r>
        <w:rPr>
          <w:rFonts w:ascii="Times New Roman" w:hAnsi="Times New Roman"/>
        </w:rPr>
        <w:t>ﬁ</w:t>
      </w:r>
      <w:r>
        <w:t>cient  case-refe</w:t>
      </w:r>
      <w:r>
        <w:t>rral  rate to main-</w:t>
      </w:r>
    </w:p>
    <w:p w:rsidR="00B53B79" w:rsidRDefault="00F76355">
      <w:pPr>
        <w:pStyle w:val="BodyText"/>
        <w:spacing w:line="215" w:lineRule="exact"/>
        <w:ind w:left="136"/>
        <w:rPr>
          <w:sz w:val="13"/>
        </w:rPr>
      </w:pPr>
      <w:proofErr w:type="spellStart"/>
      <w:proofErr w:type="gramStart"/>
      <w:r>
        <w:t>tain</w:t>
      </w:r>
      <w:proofErr w:type="spellEnd"/>
      <w:proofErr w:type="gramEnd"/>
      <w:r>
        <w:t xml:space="preserve"> skills in clinical practice.</w:t>
      </w:r>
      <w:hyperlink w:anchor="_bookmark17" w:history="1">
        <w:r>
          <w:rPr>
            <w:color w:val="007FAC"/>
            <w:position w:val="8"/>
            <w:sz w:val="13"/>
          </w:rPr>
          <w:t>18,21</w:t>
        </w:r>
      </w:hyperlink>
    </w:p>
    <w:p w:rsidR="00B53B79" w:rsidRDefault="00F76355">
      <w:pPr>
        <w:pStyle w:val="BodyText"/>
        <w:spacing w:before="14" w:line="256" w:lineRule="auto"/>
        <w:ind w:left="136" w:right="106" w:firstLine="238"/>
        <w:jc w:val="both"/>
      </w:pPr>
      <w:r>
        <w:rPr>
          <w:w w:val="105"/>
        </w:rPr>
        <w:t>The</w:t>
      </w:r>
      <w:r>
        <w:rPr>
          <w:spacing w:val="-8"/>
          <w:w w:val="105"/>
        </w:rPr>
        <w:t xml:space="preserve"> </w:t>
      </w:r>
      <w:r>
        <w:rPr>
          <w:w w:val="105"/>
        </w:rPr>
        <w:t>operator</w:t>
      </w:r>
      <w:r>
        <w:rPr>
          <w:spacing w:val="-9"/>
          <w:w w:val="105"/>
        </w:rPr>
        <w:t xml:space="preserve"> </w:t>
      </w:r>
      <w:r>
        <w:rPr>
          <w:w w:val="105"/>
        </w:rPr>
        <w:t>must</w:t>
      </w:r>
      <w:r>
        <w:rPr>
          <w:spacing w:val="-9"/>
          <w:w w:val="105"/>
        </w:rPr>
        <w:t xml:space="preserve"> </w:t>
      </w:r>
      <w:r>
        <w:rPr>
          <w:w w:val="105"/>
        </w:rPr>
        <w:t>perform</w:t>
      </w:r>
      <w:r>
        <w:rPr>
          <w:spacing w:val="-8"/>
          <w:w w:val="105"/>
        </w:rPr>
        <w:t xml:space="preserve"> </w:t>
      </w:r>
      <w:r>
        <w:rPr>
          <w:w w:val="105"/>
        </w:rPr>
        <w:t>no</w:t>
      </w:r>
      <w:r>
        <w:rPr>
          <w:spacing w:val="-9"/>
          <w:w w:val="105"/>
        </w:rPr>
        <w:t xml:space="preserve"> </w:t>
      </w:r>
      <w:r>
        <w:rPr>
          <w:w w:val="105"/>
        </w:rPr>
        <w:t>less</w:t>
      </w:r>
      <w:r>
        <w:rPr>
          <w:spacing w:val="-8"/>
          <w:w w:val="105"/>
        </w:rPr>
        <w:t xml:space="preserve"> </w:t>
      </w:r>
      <w:r>
        <w:rPr>
          <w:w w:val="105"/>
        </w:rPr>
        <w:t>than</w:t>
      </w:r>
      <w:r>
        <w:rPr>
          <w:spacing w:val="-9"/>
          <w:w w:val="105"/>
        </w:rPr>
        <w:t xml:space="preserve"> </w:t>
      </w:r>
      <w:r>
        <w:rPr>
          <w:w w:val="105"/>
        </w:rPr>
        <w:t>40</w:t>
      </w:r>
      <w:r>
        <w:rPr>
          <w:spacing w:val="-8"/>
          <w:w w:val="105"/>
        </w:rPr>
        <w:t xml:space="preserve"> </w:t>
      </w:r>
      <w:r>
        <w:rPr>
          <w:w w:val="105"/>
        </w:rPr>
        <w:t xml:space="preserve">intracranial neurovascular procedures/year (minimum 1 per working week, excluding diagnostic catheter angiography and </w:t>
      </w:r>
      <w:proofErr w:type="spellStart"/>
      <w:r>
        <w:rPr>
          <w:w w:val="105"/>
        </w:rPr>
        <w:t>iso</w:t>
      </w:r>
      <w:proofErr w:type="spellEnd"/>
      <w:r>
        <w:rPr>
          <w:w w:val="105"/>
        </w:rPr>
        <w:t xml:space="preserve">- </w:t>
      </w:r>
      <w:proofErr w:type="spellStart"/>
      <w:r>
        <w:rPr>
          <w:w w:val="105"/>
        </w:rPr>
        <w:t>l</w:t>
      </w:r>
      <w:r>
        <w:rPr>
          <w:w w:val="105"/>
        </w:rPr>
        <w:t>ated</w:t>
      </w:r>
      <w:proofErr w:type="spellEnd"/>
      <w:r>
        <w:rPr>
          <w:spacing w:val="-18"/>
          <w:w w:val="105"/>
        </w:rPr>
        <w:t xml:space="preserve"> </w:t>
      </w:r>
      <w:r>
        <w:rPr>
          <w:w w:val="105"/>
        </w:rPr>
        <w:t>carotid</w:t>
      </w:r>
      <w:r>
        <w:rPr>
          <w:spacing w:val="-18"/>
          <w:w w:val="105"/>
        </w:rPr>
        <w:t xml:space="preserve"> </w:t>
      </w:r>
      <w:r>
        <w:rPr>
          <w:w w:val="105"/>
        </w:rPr>
        <w:t>artery</w:t>
      </w:r>
      <w:r>
        <w:rPr>
          <w:spacing w:val="-20"/>
          <w:w w:val="105"/>
        </w:rPr>
        <w:t xml:space="preserve"> </w:t>
      </w:r>
      <w:r>
        <w:rPr>
          <w:w w:val="105"/>
        </w:rPr>
        <w:t>stenting)</w:t>
      </w:r>
      <w:r>
        <w:rPr>
          <w:spacing w:val="-20"/>
          <w:w w:val="105"/>
        </w:rPr>
        <w:t xml:space="preserve"> </w:t>
      </w:r>
      <w:r>
        <w:rPr>
          <w:w w:val="105"/>
        </w:rPr>
        <w:t>to</w:t>
      </w:r>
      <w:r>
        <w:rPr>
          <w:spacing w:val="-20"/>
          <w:w w:val="105"/>
        </w:rPr>
        <w:t xml:space="preserve"> </w:t>
      </w:r>
      <w:r>
        <w:rPr>
          <w:w w:val="105"/>
        </w:rPr>
        <w:t>maintain</w:t>
      </w:r>
      <w:r>
        <w:rPr>
          <w:spacing w:val="-19"/>
          <w:w w:val="105"/>
        </w:rPr>
        <w:t xml:space="preserve"> </w:t>
      </w:r>
      <w:r>
        <w:rPr>
          <w:w w:val="105"/>
        </w:rPr>
        <w:t>competencies.</w:t>
      </w:r>
    </w:p>
    <w:p w:rsidR="00B53B79" w:rsidRDefault="00F76355">
      <w:pPr>
        <w:pStyle w:val="BodyText"/>
        <w:spacing w:line="254" w:lineRule="auto"/>
        <w:ind w:left="136" w:right="106" w:firstLine="238"/>
        <w:jc w:val="both"/>
      </w:pPr>
      <w:r>
        <w:rPr>
          <w:w w:val="105"/>
        </w:rPr>
        <w:t>Examples of minimum criteria for maintenance of competence.</w:t>
      </w:r>
    </w:p>
    <w:p w:rsidR="00B53B79" w:rsidRDefault="00A36CB3">
      <w:pPr>
        <w:pStyle w:val="BodyText"/>
        <w:spacing w:before="5"/>
        <w:rPr>
          <w:sz w:val="16"/>
        </w:rPr>
      </w:pPr>
      <w:r>
        <w:rPr>
          <w:noProof/>
          <w:lang w:val="en-GB" w:eastAsia="en-GB"/>
        </w:rPr>
        <mc:AlternateContent>
          <mc:Choice Requires="wpg">
            <w:drawing>
              <wp:anchor distT="0" distB="0" distL="0" distR="0" simplePos="0" relativeHeight="251661824" behindDoc="0" locked="0" layoutInCell="1" allowOverlap="1">
                <wp:simplePos x="0" y="0"/>
                <wp:positionH relativeFrom="page">
                  <wp:posOffset>3829685</wp:posOffset>
                </wp:positionH>
                <wp:positionV relativeFrom="paragraph">
                  <wp:posOffset>149860</wp:posOffset>
                </wp:positionV>
                <wp:extent cx="3195320" cy="1218565"/>
                <wp:effectExtent l="10160" t="0" r="4445" b="3810"/>
                <wp:wrapTopAndBottom/>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5320" cy="1218565"/>
                          <a:chOff x="6031" y="236"/>
                          <a:chExt cx="5032" cy="1919"/>
                        </a:xfrm>
                      </wpg:grpSpPr>
                      <wps:wsp>
                        <wps:cNvPr id="13" name="Rectangle 24"/>
                        <wps:cNvSpPr>
                          <a:spLocks noChangeArrowheads="1"/>
                        </wps:cNvSpPr>
                        <wps:spPr bwMode="auto">
                          <a:xfrm>
                            <a:off x="6036" y="236"/>
                            <a:ext cx="5021" cy="1919"/>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
                        <wps:cNvSpPr>
                          <a:spLocks noChangeArrowheads="1"/>
                        </wps:cNvSpPr>
                        <wps:spPr bwMode="auto">
                          <a:xfrm>
                            <a:off x="6036" y="236"/>
                            <a:ext cx="5021" cy="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22"/>
                        <wps:cNvCnPr>
                          <a:cxnSpLocks noChangeShapeType="1"/>
                        </wps:cNvCnPr>
                        <wps:spPr bwMode="auto">
                          <a:xfrm>
                            <a:off x="6037" y="273"/>
                            <a:ext cx="5020" cy="0"/>
                          </a:xfrm>
                          <a:prstGeom prst="line">
                            <a:avLst/>
                          </a:prstGeom>
                          <a:noFill/>
                          <a:ln w="64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21"/>
                        <wps:cNvCnPr>
                          <a:cxnSpLocks noChangeShapeType="1"/>
                        </wps:cNvCnPr>
                        <wps:spPr bwMode="auto">
                          <a:xfrm>
                            <a:off x="6037" y="2148"/>
                            <a:ext cx="5020" cy="0"/>
                          </a:xfrm>
                          <a:prstGeom prst="line">
                            <a:avLst/>
                          </a:prstGeom>
                          <a:noFill/>
                          <a:ln w="64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6037" y="513"/>
                            <a:ext cx="1349" cy="0"/>
                          </a:xfrm>
                          <a:prstGeom prst="line">
                            <a:avLst/>
                          </a:prstGeom>
                          <a:noFill/>
                          <a:ln w="64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7293" y="513"/>
                            <a:ext cx="2973" cy="0"/>
                          </a:xfrm>
                          <a:prstGeom prst="line">
                            <a:avLst/>
                          </a:prstGeom>
                          <a:noFill/>
                          <a:ln w="64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10174" y="513"/>
                            <a:ext cx="883" cy="0"/>
                          </a:xfrm>
                          <a:prstGeom prst="line">
                            <a:avLst/>
                          </a:prstGeom>
                          <a:noFill/>
                          <a:ln w="64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Text Box 17"/>
                        <wps:cNvSpPr txBox="1">
                          <a:spLocks noChangeArrowheads="1"/>
                        </wps:cNvSpPr>
                        <wps:spPr bwMode="auto">
                          <a:xfrm>
                            <a:off x="6155" y="302"/>
                            <a:ext cx="713"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79" w:rsidRDefault="00F76355">
                              <w:pPr>
                                <w:spacing w:line="167" w:lineRule="exact"/>
                                <w:rPr>
                                  <w:sz w:val="14"/>
                                </w:rPr>
                              </w:pPr>
                              <w:r>
                                <w:rPr>
                                  <w:sz w:val="14"/>
                                </w:rPr>
                                <w:t>Institution</w:t>
                              </w:r>
                            </w:p>
                          </w:txbxContent>
                        </wps:txbx>
                        <wps:bodyPr rot="0" vert="horz" wrap="square" lIns="0" tIns="0" rIns="0" bIns="0" anchor="t" anchorCtr="0" upright="1">
                          <a:noAutofit/>
                        </wps:bodyPr>
                      </wps:wsp>
                      <wps:wsp>
                        <wps:cNvPr id="21" name="Text Box 16"/>
                        <wps:cNvSpPr txBox="1">
                          <a:spLocks noChangeArrowheads="1"/>
                        </wps:cNvSpPr>
                        <wps:spPr bwMode="auto">
                          <a:xfrm>
                            <a:off x="7385" y="302"/>
                            <a:ext cx="751"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79" w:rsidRDefault="00F76355">
                              <w:pPr>
                                <w:spacing w:line="167" w:lineRule="exact"/>
                                <w:rPr>
                                  <w:sz w:val="14"/>
                                </w:rPr>
                              </w:pPr>
                              <w:r>
                                <w:rPr>
                                  <w:sz w:val="14"/>
                                </w:rPr>
                                <w:t>Experience</w:t>
                              </w:r>
                            </w:p>
                          </w:txbxContent>
                        </wps:txbx>
                        <wps:bodyPr rot="0" vert="horz" wrap="square" lIns="0" tIns="0" rIns="0" bIns="0" anchor="t" anchorCtr="0" upright="1">
                          <a:noAutofit/>
                        </wps:bodyPr>
                      </wps:wsp>
                      <wps:wsp>
                        <wps:cNvPr id="22" name="Text Box 15"/>
                        <wps:cNvSpPr txBox="1">
                          <a:spLocks noChangeArrowheads="1"/>
                        </wps:cNvSpPr>
                        <wps:spPr bwMode="auto">
                          <a:xfrm>
                            <a:off x="10265" y="302"/>
                            <a:ext cx="672"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79" w:rsidRDefault="00F76355">
                              <w:pPr>
                                <w:spacing w:line="167" w:lineRule="exact"/>
                                <w:rPr>
                                  <w:sz w:val="14"/>
                                </w:rPr>
                              </w:pPr>
                              <w:r>
                                <w:rPr>
                                  <w:sz w:val="14"/>
                                </w:rPr>
                                <w:t>Reference</w:t>
                              </w:r>
                            </w:p>
                          </w:txbxContent>
                        </wps:txbx>
                        <wps:bodyPr rot="0" vert="horz" wrap="square" lIns="0" tIns="0" rIns="0" bIns="0" anchor="t" anchorCtr="0" upright="1">
                          <a:noAutofit/>
                        </wps:bodyPr>
                      </wps:wsp>
                      <wps:wsp>
                        <wps:cNvPr id="23" name="Text Box 14"/>
                        <wps:cNvSpPr txBox="1">
                          <a:spLocks noChangeArrowheads="1"/>
                        </wps:cNvSpPr>
                        <wps:spPr bwMode="auto">
                          <a:xfrm>
                            <a:off x="6155" y="554"/>
                            <a:ext cx="567"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79" w:rsidRDefault="00F76355">
                              <w:pPr>
                                <w:spacing w:line="271" w:lineRule="auto"/>
                                <w:ind w:right="3"/>
                                <w:rPr>
                                  <w:sz w:val="14"/>
                                </w:rPr>
                              </w:pPr>
                              <w:r>
                                <w:rPr>
                                  <w:w w:val="90"/>
                                  <w:sz w:val="14"/>
                                </w:rPr>
                                <w:t xml:space="preserve">RANZCR </w:t>
                              </w:r>
                              <w:r>
                                <w:rPr>
                                  <w:sz w:val="14"/>
                                </w:rPr>
                                <w:t>RCR UEMS</w:t>
                              </w:r>
                            </w:p>
                          </w:txbxContent>
                        </wps:txbx>
                        <wps:bodyPr rot="0" vert="horz" wrap="square" lIns="0" tIns="0" rIns="0" bIns="0" anchor="t" anchorCtr="0" upright="1">
                          <a:noAutofit/>
                        </wps:bodyPr>
                      </wps:wsp>
                      <wps:wsp>
                        <wps:cNvPr id="24" name="Text Box 13"/>
                        <wps:cNvSpPr txBox="1">
                          <a:spLocks noChangeArrowheads="1"/>
                        </wps:cNvSpPr>
                        <wps:spPr bwMode="auto">
                          <a:xfrm>
                            <a:off x="7385" y="554"/>
                            <a:ext cx="2983"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79" w:rsidRDefault="00F76355">
                              <w:pPr>
                                <w:spacing w:line="167" w:lineRule="exact"/>
                                <w:rPr>
                                  <w:sz w:val="14"/>
                                </w:rPr>
                              </w:pPr>
                              <w:proofErr w:type="gramStart"/>
                              <w:r>
                                <w:rPr>
                                  <w:w w:val="105"/>
                                  <w:sz w:val="14"/>
                                </w:rPr>
                                <w:t>25</w:t>
                              </w:r>
                              <w:proofErr w:type="gramEnd"/>
                              <w:r>
                                <w:rPr>
                                  <w:w w:val="105"/>
                                  <w:sz w:val="14"/>
                                </w:rPr>
                                <w:t xml:space="preserve"> selective supra-aortic angiograms/year </w:t>
                              </w:r>
                              <w:hyperlink w:anchor="_bookmark4" w:history="1">
                                <w:r>
                                  <w:rPr>
                                    <w:color w:val="007FAC"/>
                                    <w:w w:val="105"/>
                                    <w:sz w:val="14"/>
                                  </w:rPr>
                                  <w:t>4</w:t>
                                </w:r>
                              </w:hyperlink>
                            </w:p>
                          </w:txbxContent>
                        </wps:txbx>
                        <wps:bodyPr rot="0" vert="horz" wrap="square" lIns="0" tIns="0" rIns="0" bIns="0" anchor="t" anchorCtr="0" upright="1">
                          <a:noAutofit/>
                        </wps:bodyPr>
                      </wps:wsp>
                      <wps:wsp>
                        <wps:cNvPr id="25" name="Text Box 12"/>
                        <wps:cNvSpPr txBox="1">
                          <a:spLocks noChangeArrowheads="1"/>
                        </wps:cNvSpPr>
                        <wps:spPr bwMode="auto">
                          <a:xfrm>
                            <a:off x="7385" y="743"/>
                            <a:ext cx="2191"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79" w:rsidRDefault="00F76355">
                              <w:pPr>
                                <w:spacing w:line="167" w:lineRule="exact"/>
                                <w:rPr>
                                  <w:sz w:val="14"/>
                                </w:rPr>
                              </w:pPr>
                              <w:proofErr w:type="gramStart"/>
                              <w:r>
                                <w:rPr>
                                  <w:w w:val="105"/>
                                  <w:sz w:val="14"/>
                                </w:rPr>
                                <w:t>15</w:t>
                              </w:r>
                              <w:proofErr w:type="gramEnd"/>
                              <w:r>
                                <w:rPr>
                                  <w:w w:val="105"/>
                                  <w:sz w:val="14"/>
                                </w:rPr>
                                <w:t xml:space="preserve"> carotid stent procedures/year</w:t>
                              </w:r>
                            </w:p>
                          </w:txbxContent>
                        </wps:txbx>
                        <wps:bodyPr rot="0" vert="horz" wrap="square" lIns="0" tIns="0" rIns="0" bIns="0" anchor="t" anchorCtr="0" upright="1">
                          <a:noAutofit/>
                        </wps:bodyPr>
                      </wps:wsp>
                      <wps:wsp>
                        <wps:cNvPr id="26" name="Text Box 11"/>
                        <wps:cNvSpPr txBox="1">
                          <a:spLocks noChangeArrowheads="1"/>
                        </wps:cNvSpPr>
                        <wps:spPr bwMode="auto">
                          <a:xfrm>
                            <a:off x="10265" y="743"/>
                            <a:ext cx="103"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79" w:rsidRDefault="00F76355">
                              <w:pPr>
                                <w:spacing w:line="167" w:lineRule="exact"/>
                                <w:rPr>
                                  <w:sz w:val="14"/>
                                </w:rPr>
                              </w:pPr>
                              <w:hyperlink w:anchor="_bookmark6" w:history="1">
                                <w:r>
                                  <w:rPr>
                                    <w:color w:val="007FAC"/>
                                    <w:w w:val="106"/>
                                    <w:sz w:val="14"/>
                                  </w:rPr>
                                  <w:t>6</w:t>
                                </w:r>
                              </w:hyperlink>
                            </w:p>
                          </w:txbxContent>
                        </wps:txbx>
                        <wps:bodyPr rot="0" vert="horz" wrap="square" lIns="0" tIns="0" rIns="0" bIns="0" anchor="t" anchorCtr="0" upright="1">
                          <a:noAutofit/>
                        </wps:bodyPr>
                      </wps:wsp>
                      <wps:wsp>
                        <wps:cNvPr id="27" name="Text Box 10"/>
                        <wps:cNvSpPr txBox="1">
                          <a:spLocks noChangeArrowheads="1"/>
                        </wps:cNvSpPr>
                        <wps:spPr bwMode="auto">
                          <a:xfrm>
                            <a:off x="6155" y="933"/>
                            <a:ext cx="4297"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79" w:rsidRDefault="00F76355">
                              <w:pPr>
                                <w:spacing w:line="228" w:lineRule="auto"/>
                                <w:ind w:left="1230"/>
                                <w:rPr>
                                  <w:sz w:val="14"/>
                                </w:rPr>
                              </w:pPr>
                              <w:r>
                                <w:rPr>
                                  <w:sz w:val="14"/>
                                </w:rPr>
                                <w:t xml:space="preserve">Practicing INR </w:t>
                              </w:r>
                              <w:r>
                                <w:rPr>
                                  <w:rFonts w:ascii="Lucida Sans Unicode"/>
                                  <w:sz w:val="14"/>
                                </w:rPr>
                                <w:t>&gt;</w:t>
                              </w:r>
                              <w:r>
                                <w:rPr>
                                  <w:sz w:val="14"/>
                                </w:rPr>
                                <w:t xml:space="preserve">80% of time and meeting </w:t>
                              </w:r>
                              <w:hyperlink w:anchor="_bookmark11" w:history="1">
                                <w:r>
                                  <w:rPr>
                                    <w:color w:val="007FAC"/>
                                    <w:sz w:val="14"/>
                                  </w:rPr>
                                  <w:t>11</w:t>
                                </w:r>
                              </w:hyperlink>
                              <w:r>
                                <w:rPr>
                                  <w:color w:val="007FAC"/>
                                  <w:sz w:val="14"/>
                                </w:rPr>
                                <w:t xml:space="preserve"> </w:t>
                              </w:r>
                              <w:r>
                                <w:rPr>
                                  <w:w w:val="95"/>
                                  <w:sz w:val="14"/>
                                </w:rPr>
                                <w:t>CME/</w:t>
                              </w:r>
                              <w:proofErr w:type="gramStart"/>
                              <w:r>
                                <w:rPr>
                                  <w:w w:val="95"/>
                                  <w:sz w:val="14"/>
                                </w:rPr>
                                <w:t>CPD  requirements</w:t>
                              </w:r>
                              <w:proofErr w:type="gramEnd"/>
                            </w:p>
                            <w:p w:rsidR="00B53B79" w:rsidRDefault="00F76355">
                              <w:pPr>
                                <w:spacing w:before="27" w:line="271" w:lineRule="auto"/>
                                <w:ind w:left="159" w:right="1612" w:hanging="160"/>
                                <w:rPr>
                                  <w:sz w:val="14"/>
                                </w:rPr>
                              </w:pPr>
                              <w:r>
                                <w:rPr>
                                  <w:sz w:val="14"/>
                                </w:rPr>
                                <w:t>ANZSNR/ANZAN/ 100 INR cases/3 years NSA</w:t>
                              </w:r>
                            </w:p>
                          </w:txbxContent>
                        </wps:txbx>
                        <wps:bodyPr rot="0" vert="horz" wrap="square" lIns="0" tIns="0" rIns="0" bIns="0" anchor="t" anchorCtr="0" upright="1">
                          <a:noAutofit/>
                        </wps:bodyPr>
                      </wps:wsp>
                      <wps:wsp>
                        <wps:cNvPr id="28" name="Text Box 9"/>
                        <wps:cNvSpPr txBox="1">
                          <a:spLocks noChangeArrowheads="1"/>
                        </wps:cNvSpPr>
                        <wps:spPr bwMode="auto">
                          <a:xfrm>
                            <a:off x="10265" y="1311"/>
                            <a:ext cx="186"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79" w:rsidRDefault="00F76355">
                              <w:pPr>
                                <w:spacing w:line="167" w:lineRule="exact"/>
                                <w:rPr>
                                  <w:sz w:val="14"/>
                                </w:rPr>
                              </w:pPr>
                              <w:hyperlink w:anchor="_bookmark15" w:history="1">
                                <w:r>
                                  <w:rPr>
                                    <w:color w:val="007FAC"/>
                                    <w:w w:val="105"/>
                                    <w:sz w:val="14"/>
                                  </w:rPr>
                                  <w:t>16</w:t>
                                </w:r>
                              </w:hyperlink>
                            </w:p>
                          </w:txbxContent>
                        </wps:txbx>
                        <wps:bodyPr rot="0" vert="horz" wrap="square" lIns="0" tIns="0" rIns="0" bIns="0" anchor="t" anchorCtr="0" upright="1">
                          <a:noAutofit/>
                        </wps:bodyPr>
                      </wps:wsp>
                      <wps:wsp>
                        <wps:cNvPr id="29" name="Text Box 8"/>
                        <wps:cNvSpPr txBox="1">
                          <a:spLocks noChangeArrowheads="1"/>
                        </wps:cNvSpPr>
                        <wps:spPr bwMode="auto">
                          <a:xfrm>
                            <a:off x="6155" y="1690"/>
                            <a:ext cx="48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79" w:rsidRDefault="00F76355">
                              <w:pPr>
                                <w:tabs>
                                  <w:tab w:val="left" w:pos="1230"/>
                                </w:tabs>
                                <w:spacing w:line="167" w:lineRule="exact"/>
                                <w:rPr>
                                  <w:sz w:val="14"/>
                                </w:rPr>
                              </w:pPr>
                              <w:r>
                                <w:rPr>
                                  <w:w w:val="95"/>
                                  <w:sz w:val="14"/>
                                </w:rPr>
                                <w:t>BSNR/RCR</w:t>
                              </w:r>
                              <w:r>
                                <w:rPr>
                                  <w:w w:val="95"/>
                                  <w:sz w:val="14"/>
                                </w:rPr>
                                <w:tab/>
                              </w:r>
                              <w:r>
                                <w:rPr>
                                  <w:sz w:val="14"/>
                                </w:rPr>
                                <w:t>40 intracranial vascular</w:t>
                              </w:r>
                              <w:r>
                                <w:rPr>
                                  <w:spacing w:val="-3"/>
                                  <w:sz w:val="14"/>
                                </w:rPr>
                                <w:t xml:space="preserve"> </w:t>
                              </w:r>
                              <w:r>
                                <w:rPr>
                                  <w:sz w:val="14"/>
                                </w:rPr>
                                <w:t xml:space="preserve">procedures/year      </w:t>
                              </w:r>
                              <w:proofErr w:type="gramStart"/>
                              <w:r>
                                <w:rPr>
                                  <w:sz w:val="14"/>
                                </w:rPr>
                                <w:t>This</w:t>
                              </w:r>
                              <w:proofErr w:type="gramEnd"/>
                            </w:p>
                            <w:p w:rsidR="00B53B79" w:rsidRDefault="00F76355">
                              <w:pPr>
                                <w:spacing w:before="20"/>
                                <w:ind w:right="18"/>
                                <w:jc w:val="right"/>
                                <w:rPr>
                                  <w:sz w:val="14"/>
                                </w:rPr>
                              </w:pPr>
                              <w:proofErr w:type="gramStart"/>
                              <w:r>
                                <w:rPr>
                                  <w:w w:val="105"/>
                                  <w:sz w:val="14"/>
                                </w:rPr>
                                <w:t>document</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94" style="position:absolute;margin-left:301.55pt;margin-top:11.8pt;width:251.6pt;height:95.95pt;z-index:251661824;mso-wrap-distance-left:0;mso-wrap-distance-right:0;mso-position-horizontal-relative:page;mso-position-vertical-relative:text" coordorigin="6031,236" coordsize="5032,1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">
                <v:rect id="Rectangle 24" o:spid="_x0000_s1095" style="position:absolute;left:6036;top:236;width:5021;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" fillcolor="#f2f2f2" stroked="f"/>
                <v:rect id="Rectangle 23" o:spid="_x0000_s1096" style="position:absolute;left:6036;top:236;width:5021;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line id="Line 22" o:spid="_x0000_s1097" style="position:absolute;visibility:visible;mso-wrap-style:square" from="6037,273" to="11057,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" strokeweight=".51pt"/>
                <v:line id="Line 21" o:spid="_x0000_s1098" style="position:absolute;visibility:visible;mso-wrap-style:square" from="6037,2148" to="11057,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" strokeweight=".51pt"/>
                <v:line id="Line 20" o:spid="_x0000_s1099" style="position:absolute;visibility:visible;mso-wrap-style:square" from="6037,513" to="738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" strokeweight=".51pt"/>
                <v:line id="Line 19" o:spid="_x0000_s1100" style="position:absolute;visibility:visible;mso-wrap-style:square" from="7293,513" to="1026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" strokeweight=".51pt"/>
                <v:line id="Line 18" o:spid="_x0000_s1101" style="position:absolute;visibility:visible;mso-wrap-style:square" from="10174,513" to="11057,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" strokeweight=".51pt"/>
                <v:shape id="Text Box 17" o:spid="_x0000_s1102" type="#_x0000_t202" style="position:absolute;left:6155;top:302;width:71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B53B79" w:rsidRDefault="00F76355">
                        <w:pPr>
                          <w:spacing w:line="167" w:lineRule="exact"/>
                          <w:rPr>
                            <w:sz w:val="14"/>
                          </w:rPr>
                        </w:pPr>
                        <w:r>
                          <w:rPr>
                            <w:sz w:val="14"/>
                          </w:rPr>
                          <w:t>Institution</w:t>
                        </w:r>
                      </w:p>
                    </w:txbxContent>
                  </v:textbox>
                </v:shape>
                <v:shape id="Text Box 16" o:spid="_x0000_s1103" type="#_x0000_t202" style="position:absolute;left:7385;top:302;width:751;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B53B79" w:rsidRDefault="00F76355">
                        <w:pPr>
                          <w:spacing w:line="167" w:lineRule="exact"/>
                          <w:rPr>
                            <w:sz w:val="14"/>
                          </w:rPr>
                        </w:pPr>
                        <w:r>
                          <w:rPr>
                            <w:sz w:val="14"/>
                          </w:rPr>
                          <w:t>Experience</w:t>
                        </w:r>
                      </w:p>
                    </w:txbxContent>
                  </v:textbox>
                </v:shape>
                <v:shape id="Text Box 15" o:spid="_x0000_s1104" type="#_x0000_t202" style="position:absolute;left:10265;top:302;width:672;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B53B79" w:rsidRDefault="00F76355">
                        <w:pPr>
                          <w:spacing w:line="167" w:lineRule="exact"/>
                          <w:rPr>
                            <w:sz w:val="14"/>
                          </w:rPr>
                        </w:pPr>
                        <w:r>
                          <w:rPr>
                            <w:sz w:val="14"/>
                          </w:rPr>
                          <w:t>Reference</w:t>
                        </w:r>
                      </w:p>
                    </w:txbxContent>
                  </v:textbox>
                </v:shape>
                <v:shape id="Text Box 14" o:spid="_x0000_s1105" type="#_x0000_t202" style="position:absolute;left:6155;top:554;width:567;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B53B79" w:rsidRDefault="00F76355">
                        <w:pPr>
                          <w:spacing w:line="271" w:lineRule="auto"/>
                          <w:ind w:right="3"/>
                          <w:rPr>
                            <w:sz w:val="14"/>
                          </w:rPr>
                        </w:pPr>
                        <w:r>
                          <w:rPr>
                            <w:w w:val="90"/>
                            <w:sz w:val="14"/>
                          </w:rPr>
                          <w:t xml:space="preserve">RANZCR </w:t>
                        </w:r>
                        <w:r>
                          <w:rPr>
                            <w:sz w:val="14"/>
                          </w:rPr>
                          <w:t>RCR UEMS</w:t>
                        </w:r>
                      </w:p>
                    </w:txbxContent>
                  </v:textbox>
                </v:shape>
                <v:shape id="Text Box 13" o:spid="_x0000_s1106" type="#_x0000_t202" style="position:absolute;left:7385;top:554;width:298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B53B79" w:rsidRDefault="00F76355">
                        <w:pPr>
                          <w:spacing w:line="167" w:lineRule="exact"/>
                          <w:rPr>
                            <w:sz w:val="14"/>
                          </w:rPr>
                        </w:pPr>
                        <w:proofErr w:type="gramStart"/>
                        <w:r>
                          <w:rPr>
                            <w:w w:val="105"/>
                            <w:sz w:val="14"/>
                          </w:rPr>
                          <w:t>25</w:t>
                        </w:r>
                        <w:proofErr w:type="gramEnd"/>
                        <w:r>
                          <w:rPr>
                            <w:w w:val="105"/>
                            <w:sz w:val="14"/>
                          </w:rPr>
                          <w:t xml:space="preserve"> selective supra-aortic angiograms/year </w:t>
                        </w:r>
                        <w:hyperlink w:anchor="_bookmark4" w:history="1">
                          <w:r>
                            <w:rPr>
                              <w:color w:val="007FAC"/>
                              <w:w w:val="105"/>
                              <w:sz w:val="14"/>
                            </w:rPr>
                            <w:t>4</w:t>
                          </w:r>
                        </w:hyperlink>
                      </w:p>
                    </w:txbxContent>
                  </v:textbox>
                </v:shape>
                <v:shape id="Text Box 12" o:spid="_x0000_s1107" type="#_x0000_t202" style="position:absolute;left:7385;top:743;width:2191;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B53B79" w:rsidRDefault="00F76355">
                        <w:pPr>
                          <w:spacing w:line="167" w:lineRule="exact"/>
                          <w:rPr>
                            <w:sz w:val="14"/>
                          </w:rPr>
                        </w:pPr>
                        <w:proofErr w:type="gramStart"/>
                        <w:r>
                          <w:rPr>
                            <w:w w:val="105"/>
                            <w:sz w:val="14"/>
                          </w:rPr>
                          <w:t>15</w:t>
                        </w:r>
                        <w:proofErr w:type="gramEnd"/>
                        <w:r>
                          <w:rPr>
                            <w:w w:val="105"/>
                            <w:sz w:val="14"/>
                          </w:rPr>
                          <w:t xml:space="preserve"> carotid stent procedures/year</w:t>
                        </w:r>
                      </w:p>
                    </w:txbxContent>
                  </v:textbox>
                </v:shape>
                <v:shape id="Text Box 11" o:spid="_x0000_s1108" type="#_x0000_t202" style="position:absolute;left:10265;top:743;width:10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B53B79" w:rsidRDefault="00F76355">
                        <w:pPr>
                          <w:spacing w:line="167" w:lineRule="exact"/>
                          <w:rPr>
                            <w:sz w:val="14"/>
                          </w:rPr>
                        </w:pPr>
                        <w:hyperlink w:anchor="_bookmark6" w:history="1">
                          <w:r>
                            <w:rPr>
                              <w:color w:val="007FAC"/>
                              <w:w w:val="106"/>
                              <w:sz w:val="14"/>
                            </w:rPr>
                            <w:t>6</w:t>
                          </w:r>
                        </w:hyperlink>
                      </w:p>
                    </w:txbxContent>
                  </v:textbox>
                </v:shape>
                <v:shape id="Text Box 10" o:spid="_x0000_s1109" type="#_x0000_t202" style="position:absolute;left:6155;top:933;width:4297;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B53B79" w:rsidRDefault="00F76355">
                        <w:pPr>
                          <w:spacing w:line="228" w:lineRule="auto"/>
                          <w:ind w:left="1230"/>
                          <w:rPr>
                            <w:sz w:val="14"/>
                          </w:rPr>
                        </w:pPr>
                        <w:r>
                          <w:rPr>
                            <w:sz w:val="14"/>
                          </w:rPr>
                          <w:t xml:space="preserve">Practicing INR </w:t>
                        </w:r>
                        <w:r>
                          <w:rPr>
                            <w:rFonts w:ascii="Lucida Sans Unicode"/>
                            <w:sz w:val="14"/>
                          </w:rPr>
                          <w:t>&gt;</w:t>
                        </w:r>
                        <w:r>
                          <w:rPr>
                            <w:sz w:val="14"/>
                          </w:rPr>
                          <w:t xml:space="preserve">80% of time and meeting </w:t>
                        </w:r>
                        <w:hyperlink w:anchor="_bookmark11" w:history="1">
                          <w:r>
                            <w:rPr>
                              <w:color w:val="007FAC"/>
                              <w:sz w:val="14"/>
                            </w:rPr>
                            <w:t>11</w:t>
                          </w:r>
                        </w:hyperlink>
                        <w:r>
                          <w:rPr>
                            <w:color w:val="007FAC"/>
                            <w:sz w:val="14"/>
                          </w:rPr>
                          <w:t xml:space="preserve"> </w:t>
                        </w:r>
                        <w:r>
                          <w:rPr>
                            <w:w w:val="95"/>
                            <w:sz w:val="14"/>
                          </w:rPr>
                          <w:t>CME/</w:t>
                        </w:r>
                        <w:proofErr w:type="gramStart"/>
                        <w:r>
                          <w:rPr>
                            <w:w w:val="95"/>
                            <w:sz w:val="14"/>
                          </w:rPr>
                          <w:t>CPD  requirements</w:t>
                        </w:r>
                        <w:proofErr w:type="gramEnd"/>
                      </w:p>
                      <w:p w:rsidR="00B53B79" w:rsidRDefault="00F76355">
                        <w:pPr>
                          <w:spacing w:before="27" w:line="271" w:lineRule="auto"/>
                          <w:ind w:left="159" w:right="1612" w:hanging="160"/>
                          <w:rPr>
                            <w:sz w:val="14"/>
                          </w:rPr>
                        </w:pPr>
                        <w:r>
                          <w:rPr>
                            <w:sz w:val="14"/>
                          </w:rPr>
                          <w:t>ANZSNR/ANZAN/ 100 INR cases/3 years NSA</w:t>
                        </w:r>
                      </w:p>
                    </w:txbxContent>
                  </v:textbox>
                </v:shape>
                <v:shape id="Text Box 9" o:spid="_x0000_s1110" type="#_x0000_t202" style="position:absolute;left:10265;top:1311;width:186;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B53B79" w:rsidRDefault="00F76355">
                        <w:pPr>
                          <w:spacing w:line="167" w:lineRule="exact"/>
                          <w:rPr>
                            <w:sz w:val="14"/>
                          </w:rPr>
                        </w:pPr>
                        <w:hyperlink w:anchor="_bookmark15" w:history="1">
                          <w:r>
                            <w:rPr>
                              <w:color w:val="007FAC"/>
                              <w:w w:val="105"/>
                              <w:sz w:val="14"/>
                            </w:rPr>
                            <w:t>16</w:t>
                          </w:r>
                        </w:hyperlink>
                      </w:p>
                    </w:txbxContent>
                  </v:textbox>
                </v:shape>
                <v:shape id="Text Box 8" o:spid="_x0000_s1111" type="#_x0000_t202" style="position:absolute;left:6155;top:1690;width:480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B53B79" w:rsidRDefault="00F76355">
                        <w:pPr>
                          <w:tabs>
                            <w:tab w:val="left" w:pos="1230"/>
                          </w:tabs>
                          <w:spacing w:line="167" w:lineRule="exact"/>
                          <w:rPr>
                            <w:sz w:val="14"/>
                          </w:rPr>
                        </w:pPr>
                        <w:r>
                          <w:rPr>
                            <w:w w:val="95"/>
                            <w:sz w:val="14"/>
                          </w:rPr>
                          <w:t>BSNR/RCR</w:t>
                        </w:r>
                        <w:r>
                          <w:rPr>
                            <w:w w:val="95"/>
                            <w:sz w:val="14"/>
                          </w:rPr>
                          <w:tab/>
                        </w:r>
                        <w:r>
                          <w:rPr>
                            <w:sz w:val="14"/>
                          </w:rPr>
                          <w:t>40 intracranial vascular</w:t>
                        </w:r>
                        <w:r>
                          <w:rPr>
                            <w:spacing w:val="-3"/>
                            <w:sz w:val="14"/>
                          </w:rPr>
                          <w:t xml:space="preserve"> </w:t>
                        </w:r>
                        <w:r>
                          <w:rPr>
                            <w:sz w:val="14"/>
                          </w:rPr>
                          <w:t xml:space="preserve">procedures/year      </w:t>
                        </w:r>
                        <w:proofErr w:type="gramStart"/>
                        <w:r>
                          <w:rPr>
                            <w:sz w:val="14"/>
                          </w:rPr>
                          <w:t>This</w:t>
                        </w:r>
                        <w:proofErr w:type="gramEnd"/>
                      </w:p>
                      <w:p w:rsidR="00B53B79" w:rsidRDefault="00F76355">
                        <w:pPr>
                          <w:spacing w:before="20"/>
                          <w:ind w:right="18"/>
                          <w:jc w:val="right"/>
                          <w:rPr>
                            <w:sz w:val="14"/>
                          </w:rPr>
                        </w:pPr>
                        <w:proofErr w:type="gramStart"/>
                        <w:r>
                          <w:rPr>
                            <w:w w:val="105"/>
                            <w:sz w:val="14"/>
                          </w:rPr>
                          <w:t>document</w:t>
                        </w:r>
                        <w:proofErr w:type="gramEnd"/>
                      </w:p>
                    </w:txbxContent>
                  </v:textbox>
                </v:shape>
                <w10:wrap type="topAndBottom" anchorx="page"/>
              </v:group>
            </w:pict>
          </mc:Fallback>
        </mc:AlternateContent>
      </w:r>
    </w:p>
    <w:p w:rsidR="00B53B79" w:rsidRDefault="00B53B79">
      <w:pPr>
        <w:pStyle w:val="BodyText"/>
        <w:spacing w:before="7"/>
      </w:pPr>
    </w:p>
    <w:p w:rsidR="00B53B79" w:rsidRDefault="00F76355">
      <w:pPr>
        <w:pStyle w:val="BodyText"/>
        <w:spacing w:before="1" w:line="254" w:lineRule="auto"/>
        <w:ind w:left="136" w:right="107" w:firstLine="238"/>
        <w:jc w:val="both"/>
      </w:pPr>
      <w:r>
        <w:rPr>
          <w:w w:val="105"/>
        </w:rPr>
        <w:t>The implications of failure to maintain case experience following training include:</w:t>
      </w:r>
    </w:p>
    <w:p w:rsidR="00B53B79" w:rsidRDefault="00B53B79">
      <w:pPr>
        <w:pStyle w:val="BodyText"/>
        <w:spacing w:before="6"/>
        <w:rPr>
          <w:sz w:val="17"/>
        </w:rPr>
      </w:pPr>
    </w:p>
    <w:p w:rsidR="00B53B79" w:rsidRDefault="00F76355">
      <w:pPr>
        <w:pStyle w:val="BodyText"/>
        <w:spacing w:line="254" w:lineRule="auto"/>
        <w:ind w:left="374" w:right="582"/>
      </w:pPr>
      <w:r>
        <w:t>De-skilling (whole team, not just the INR) Prolonged treatment times (</w:t>
      </w:r>
      <w:proofErr w:type="gramStart"/>
      <w:r>
        <w:t>patient  harm</w:t>
      </w:r>
      <w:proofErr w:type="gramEnd"/>
      <w:r>
        <w:t>)</w:t>
      </w:r>
    </w:p>
    <w:p w:rsidR="00B53B79" w:rsidRDefault="00B53B79">
      <w:pPr>
        <w:spacing w:line="254" w:lineRule="auto"/>
        <w:sectPr w:rsidR="00B53B79">
          <w:pgSz w:w="11910" w:h="15880"/>
          <w:pgMar w:top="1100" w:right="740" w:bottom="280" w:left="520" w:header="904" w:footer="0" w:gutter="0"/>
          <w:cols w:num="2" w:space="720" w:equalWidth="0">
            <w:col w:w="5159" w:space="221"/>
            <w:col w:w="5270"/>
          </w:cols>
        </w:sectPr>
      </w:pPr>
    </w:p>
    <w:p w:rsidR="00B53B79" w:rsidRDefault="00F76355">
      <w:pPr>
        <w:pStyle w:val="BodyText"/>
        <w:spacing w:before="178" w:line="256" w:lineRule="auto"/>
        <w:ind w:left="349"/>
      </w:pPr>
      <w:bookmarkStart w:id="20" w:name="Immediate_considerations_for_the_UKNG,_B"/>
      <w:bookmarkStart w:id="21" w:name="Terms_and_acronyms"/>
      <w:bookmarkStart w:id="22" w:name="Appendix_1"/>
      <w:bookmarkStart w:id="23" w:name="References"/>
      <w:bookmarkEnd w:id="20"/>
      <w:bookmarkEnd w:id="21"/>
      <w:bookmarkEnd w:id="22"/>
      <w:bookmarkEnd w:id="23"/>
      <w:r>
        <w:lastRenderedPageBreak/>
        <w:t>Complications, loss of con</w:t>
      </w:r>
      <w:r>
        <w:rPr>
          <w:rFonts w:ascii="Times New Roman" w:hAnsi="Times New Roman"/>
        </w:rPr>
        <w:t>ﬁ</w:t>
      </w:r>
      <w:r>
        <w:t>dence (giving up INR) Retraining needs</w:t>
      </w:r>
    </w:p>
    <w:p w:rsidR="00B53B79" w:rsidRDefault="00F76355">
      <w:pPr>
        <w:pStyle w:val="BodyText"/>
        <w:spacing w:line="215" w:lineRule="exact"/>
        <w:ind w:left="349"/>
      </w:pPr>
      <w:r>
        <w:t>Wasting limited training resources</w:t>
      </w:r>
    </w:p>
    <w:p w:rsidR="00B53B79" w:rsidRDefault="00B53B79">
      <w:pPr>
        <w:pStyle w:val="BodyText"/>
        <w:rPr>
          <w:sz w:val="22"/>
        </w:rPr>
      </w:pPr>
    </w:p>
    <w:p w:rsidR="00B53B79" w:rsidRDefault="00F76355">
      <w:pPr>
        <w:pStyle w:val="Heading2"/>
        <w:spacing w:before="161" w:line="247" w:lineRule="auto"/>
      </w:pPr>
      <w:r>
        <w:rPr>
          <w:w w:val="105"/>
        </w:rPr>
        <w:t>Immediate considerations for the UKNG, BSNR</w:t>
      </w:r>
      <w:proofErr w:type="gramStart"/>
      <w:r>
        <w:rPr>
          <w:w w:val="105"/>
        </w:rPr>
        <w:t>,  BSIR</w:t>
      </w:r>
      <w:proofErr w:type="gramEnd"/>
      <w:r>
        <w:rPr>
          <w:w w:val="105"/>
        </w:rPr>
        <w:t>, RCR</w:t>
      </w:r>
    </w:p>
    <w:p w:rsidR="00B53B79" w:rsidRDefault="00B53B79">
      <w:pPr>
        <w:pStyle w:val="BodyText"/>
        <w:spacing w:before="11"/>
        <w:rPr>
          <w:rFonts w:ascii="Century Gothic"/>
          <w:sz w:val="19"/>
        </w:rPr>
      </w:pPr>
    </w:p>
    <w:p w:rsidR="00B53B79" w:rsidRDefault="00F76355">
      <w:pPr>
        <w:pStyle w:val="BodyText"/>
        <w:ind w:left="349"/>
        <w:rPr>
          <w:rFonts w:ascii="Century Gothic"/>
        </w:rPr>
      </w:pPr>
      <w:r>
        <w:rPr>
          <w:rFonts w:ascii="Century Gothic"/>
          <w:w w:val="115"/>
        </w:rPr>
        <w:t>Training</w:t>
      </w:r>
    </w:p>
    <w:p w:rsidR="00B53B79" w:rsidRDefault="00F76355">
      <w:pPr>
        <w:pStyle w:val="BodyText"/>
        <w:spacing w:before="13"/>
        <w:ind w:left="349"/>
      </w:pPr>
      <w:r>
        <w:t xml:space="preserve">Approval of proposed training pathways </w:t>
      </w:r>
      <w:proofErr w:type="gramStart"/>
      <w:r>
        <w:t>for  INR</w:t>
      </w:r>
      <w:proofErr w:type="gramEnd"/>
      <w:r>
        <w:t>/MT.</w:t>
      </w:r>
    </w:p>
    <w:p w:rsidR="00B53B79" w:rsidRDefault="00F76355">
      <w:pPr>
        <w:spacing w:before="13" w:line="254" w:lineRule="auto"/>
        <w:ind w:left="110" w:firstLine="239"/>
        <w:rPr>
          <w:sz w:val="18"/>
        </w:rPr>
      </w:pPr>
      <w:r>
        <w:rPr>
          <w:w w:val="105"/>
          <w:sz w:val="18"/>
        </w:rPr>
        <w:t xml:space="preserve">RCR recognition of INR training </w:t>
      </w:r>
      <w:proofErr w:type="spellStart"/>
      <w:r>
        <w:rPr>
          <w:w w:val="105"/>
          <w:sz w:val="18"/>
        </w:rPr>
        <w:t>centres</w:t>
      </w:r>
      <w:proofErr w:type="spellEnd"/>
      <w:r>
        <w:rPr>
          <w:w w:val="105"/>
          <w:sz w:val="18"/>
        </w:rPr>
        <w:t xml:space="preserve"> </w:t>
      </w:r>
      <w:r>
        <w:rPr>
          <w:rFonts w:ascii="Cambria"/>
          <w:i/>
          <w:w w:val="105"/>
          <w:sz w:val="18"/>
        </w:rPr>
        <w:t xml:space="preserve">(including assessment of </w:t>
      </w:r>
      <w:proofErr w:type="gramStart"/>
      <w:r>
        <w:rPr>
          <w:rFonts w:ascii="Cambria"/>
          <w:i/>
          <w:w w:val="105"/>
          <w:sz w:val="18"/>
        </w:rPr>
        <w:t>equivalence  of</w:t>
      </w:r>
      <w:proofErr w:type="gramEnd"/>
      <w:r>
        <w:rPr>
          <w:rFonts w:ascii="Cambria"/>
          <w:i/>
          <w:w w:val="105"/>
          <w:sz w:val="18"/>
        </w:rPr>
        <w:t xml:space="preserve">  international  training  posts?)</w:t>
      </w:r>
      <w:r>
        <w:rPr>
          <w:w w:val="105"/>
          <w:sz w:val="18"/>
        </w:rPr>
        <w:t>.</w:t>
      </w:r>
    </w:p>
    <w:p w:rsidR="00B53B79" w:rsidRDefault="00F76355">
      <w:pPr>
        <w:pStyle w:val="BodyText"/>
        <w:ind w:left="349"/>
      </w:pPr>
      <w:r>
        <w:t xml:space="preserve">Improve access to INR </w:t>
      </w:r>
      <w:r>
        <w:t>training.</w:t>
      </w:r>
    </w:p>
    <w:p w:rsidR="00B53B79" w:rsidRDefault="00F76355">
      <w:pPr>
        <w:pStyle w:val="BodyText"/>
        <w:spacing w:before="13" w:line="256" w:lineRule="auto"/>
        <w:ind w:left="110" w:firstLine="239"/>
        <w:jc w:val="both"/>
      </w:pPr>
      <w:r>
        <w:t>Expansion</w:t>
      </w:r>
      <w:r>
        <w:rPr>
          <w:spacing w:val="-5"/>
        </w:rPr>
        <w:t xml:space="preserve"> </w:t>
      </w:r>
      <w:r>
        <w:t>of</w:t>
      </w:r>
      <w:r>
        <w:rPr>
          <w:spacing w:val="-5"/>
        </w:rPr>
        <w:t xml:space="preserve"> </w:t>
      </w:r>
      <w:r>
        <w:t>INR</w:t>
      </w:r>
      <w:r>
        <w:rPr>
          <w:spacing w:val="-5"/>
        </w:rPr>
        <w:t xml:space="preserve"> </w:t>
      </w:r>
      <w:r>
        <w:t>training</w:t>
      </w:r>
      <w:r>
        <w:rPr>
          <w:spacing w:val="-5"/>
        </w:rPr>
        <w:t xml:space="preserve"> </w:t>
      </w:r>
      <w:r>
        <w:t>posts,</w:t>
      </w:r>
      <w:r>
        <w:rPr>
          <w:spacing w:val="-5"/>
        </w:rPr>
        <w:t xml:space="preserve"> </w:t>
      </w:r>
      <w:r>
        <w:t>ideally</w:t>
      </w:r>
      <w:r>
        <w:rPr>
          <w:spacing w:val="-6"/>
        </w:rPr>
        <w:t xml:space="preserve"> </w:t>
      </w:r>
      <w:r>
        <w:t>to</w:t>
      </w:r>
      <w:r>
        <w:rPr>
          <w:spacing w:val="-8"/>
        </w:rPr>
        <w:t xml:space="preserve"> </w:t>
      </w:r>
      <w:r>
        <w:t>20</w:t>
      </w:r>
      <w:r>
        <w:rPr>
          <w:spacing w:val="-5"/>
        </w:rPr>
        <w:t xml:space="preserve"> </w:t>
      </w:r>
      <w:r>
        <w:t>for</w:t>
      </w:r>
      <w:r>
        <w:rPr>
          <w:spacing w:val="-5"/>
        </w:rPr>
        <w:t xml:space="preserve"> </w:t>
      </w:r>
      <w:r>
        <w:t>the</w:t>
      </w:r>
      <w:r>
        <w:rPr>
          <w:spacing w:val="-5"/>
        </w:rPr>
        <w:t xml:space="preserve"> </w:t>
      </w:r>
      <w:r>
        <w:t>next 5</w:t>
      </w:r>
      <w:r>
        <w:rPr>
          <w:spacing w:val="-6"/>
        </w:rPr>
        <w:t xml:space="preserve"> </w:t>
      </w:r>
      <w:r>
        <w:t>years</w:t>
      </w:r>
      <w:r>
        <w:rPr>
          <w:spacing w:val="-5"/>
        </w:rPr>
        <w:t xml:space="preserve"> </w:t>
      </w:r>
      <w:r>
        <w:t>Establishment</w:t>
      </w:r>
      <w:r>
        <w:rPr>
          <w:spacing w:val="-8"/>
        </w:rPr>
        <w:t xml:space="preserve"> </w:t>
      </w:r>
      <w:r>
        <w:t>of</w:t>
      </w:r>
      <w:r>
        <w:rPr>
          <w:spacing w:val="-4"/>
        </w:rPr>
        <w:t xml:space="preserve"> </w:t>
      </w:r>
      <w:r>
        <w:t>the</w:t>
      </w:r>
      <w:r>
        <w:rPr>
          <w:spacing w:val="-6"/>
        </w:rPr>
        <w:t xml:space="preserve"> </w:t>
      </w:r>
      <w:r>
        <w:t>training</w:t>
      </w:r>
      <w:r>
        <w:rPr>
          <w:spacing w:val="-8"/>
        </w:rPr>
        <w:t xml:space="preserve"> </w:t>
      </w:r>
      <w:r>
        <w:t>post</w:t>
      </w:r>
      <w:r>
        <w:rPr>
          <w:spacing w:val="-5"/>
        </w:rPr>
        <w:t xml:space="preserve"> </w:t>
      </w:r>
      <w:r>
        <w:t>numbers</w:t>
      </w:r>
      <w:r>
        <w:rPr>
          <w:spacing w:val="-6"/>
        </w:rPr>
        <w:t xml:space="preserve"> </w:t>
      </w:r>
      <w:r>
        <w:t xml:space="preserve">required to </w:t>
      </w:r>
      <w:proofErr w:type="gramStart"/>
      <w:r>
        <w:t>support  future</w:t>
      </w:r>
      <w:proofErr w:type="gramEnd"/>
      <w:r>
        <w:t xml:space="preserve"> consultant  posts</w:t>
      </w:r>
      <w:r>
        <w:rPr>
          <w:spacing w:val="-7"/>
        </w:rPr>
        <w:t xml:space="preserve"> </w:t>
      </w:r>
      <w:r>
        <w:rPr>
          <w:rFonts w:ascii="Cambria"/>
          <w:i/>
        </w:rPr>
        <w:t>(10/year)</w:t>
      </w:r>
      <w:r>
        <w:t>.</w:t>
      </w:r>
    </w:p>
    <w:p w:rsidR="00B53B79" w:rsidRDefault="00F76355">
      <w:pPr>
        <w:pStyle w:val="BodyText"/>
        <w:spacing w:line="215" w:lineRule="exact"/>
        <w:ind w:left="349"/>
        <w:rPr>
          <w:rFonts w:ascii="Century Gothic" w:hAnsi="Century Gothic"/>
        </w:rPr>
      </w:pPr>
      <w:r>
        <w:rPr>
          <w:rFonts w:ascii="Century Gothic" w:hAnsi="Century Gothic"/>
          <w:w w:val="105"/>
        </w:rPr>
        <w:t>Quali</w:t>
      </w:r>
      <w:r>
        <w:rPr>
          <w:rFonts w:ascii="Arial" w:hAnsi="Arial"/>
          <w:w w:val="105"/>
        </w:rPr>
        <w:t>ﬁ</w:t>
      </w:r>
      <w:r>
        <w:rPr>
          <w:rFonts w:ascii="Century Gothic" w:hAnsi="Century Gothic"/>
          <w:w w:val="105"/>
        </w:rPr>
        <w:t>cation</w:t>
      </w:r>
    </w:p>
    <w:p w:rsidR="00B53B79" w:rsidRDefault="00F76355">
      <w:pPr>
        <w:pStyle w:val="BodyText"/>
        <w:spacing w:before="13"/>
        <w:ind w:left="349"/>
      </w:pPr>
      <w:r>
        <w:t>No change to FRCR or CCT for radiology trainees.</w:t>
      </w:r>
    </w:p>
    <w:p w:rsidR="00B53B79" w:rsidRDefault="00F76355">
      <w:pPr>
        <w:pStyle w:val="BodyText"/>
        <w:spacing w:before="14" w:line="254" w:lineRule="auto"/>
        <w:ind w:left="110" w:firstLine="239"/>
        <w:jc w:val="both"/>
        <w:rPr>
          <w:rFonts w:ascii="Cambria" w:hAnsi="Cambria"/>
          <w:i/>
        </w:rPr>
      </w:pPr>
      <w:r>
        <w:t xml:space="preserve">RCR-approved process for recognition of completion of INR training (for post- CCT doctor undertaking INR training).  </w:t>
      </w:r>
      <w:r>
        <w:rPr>
          <w:rFonts w:ascii="Cambria" w:hAnsi="Cambria"/>
          <w:i/>
        </w:rPr>
        <w:t>(</w:t>
      </w:r>
      <w:proofErr w:type="gramStart"/>
      <w:r>
        <w:rPr>
          <w:rFonts w:ascii="Cambria" w:hAnsi="Cambria"/>
          <w:i/>
        </w:rPr>
        <w:t>A  training</w:t>
      </w:r>
      <w:proofErr w:type="gramEnd"/>
      <w:r>
        <w:rPr>
          <w:rFonts w:ascii="Cambria" w:hAnsi="Cambria"/>
          <w:i/>
        </w:rPr>
        <w:t xml:space="preserve">  certi</w:t>
      </w:r>
      <w:r>
        <w:rPr>
          <w:rFonts w:ascii="Arial" w:hAnsi="Arial"/>
        </w:rPr>
        <w:t>ﬁ</w:t>
      </w:r>
      <w:r>
        <w:rPr>
          <w:rFonts w:ascii="Cambria" w:hAnsi="Cambria"/>
          <w:i/>
        </w:rPr>
        <w:t>cate?)</w:t>
      </w:r>
    </w:p>
    <w:p w:rsidR="00B53B79" w:rsidRDefault="00F76355">
      <w:pPr>
        <w:pStyle w:val="BodyText"/>
        <w:spacing w:line="254" w:lineRule="auto"/>
        <w:ind w:left="110" w:firstLine="239"/>
        <w:jc w:val="right"/>
      </w:pPr>
      <w:r>
        <w:rPr>
          <w:rFonts w:ascii="Century Gothic" w:hAnsi="Century Gothic"/>
          <w:w w:val="105"/>
        </w:rPr>
        <w:t>Post-quali</w:t>
      </w:r>
      <w:r>
        <w:rPr>
          <w:rFonts w:ascii="Arial" w:hAnsi="Arial"/>
          <w:w w:val="105"/>
        </w:rPr>
        <w:t>ﬁ</w:t>
      </w:r>
      <w:r>
        <w:rPr>
          <w:rFonts w:ascii="Century Gothic" w:hAnsi="Century Gothic"/>
          <w:w w:val="105"/>
        </w:rPr>
        <w:t xml:space="preserve">cation surveillance </w:t>
      </w:r>
      <w:r>
        <w:rPr>
          <w:w w:val="105"/>
        </w:rPr>
        <w:t>Annual veri</w:t>
      </w:r>
      <w:r>
        <w:rPr>
          <w:rFonts w:ascii="Times New Roman" w:hAnsi="Times New Roman"/>
          <w:w w:val="105"/>
        </w:rPr>
        <w:t>ﬁ</w:t>
      </w:r>
      <w:r>
        <w:rPr>
          <w:w w:val="105"/>
        </w:rPr>
        <w:t>cation of</w:t>
      </w:r>
      <w:r>
        <w:rPr>
          <w:w w:val="109"/>
        </w:rPr>
        <w:t xml:space="preserve"> </w:t>
      </w:r>
      <w:r>
        <w:rPr>
          <w:w w:val="105"/>
        </w:rPr>
        <w:t xml:space="preserve">maintenance of competence via </w:t>
      </w:r>
      <w:proofErr w:type="gramStart"/>
      <w:r>
        <w:rPr>
          <w:w w:val="105"/>
        </w:rPr>
        <w:t>case-load</w:t>
      </w:r>
      <w:proofErr w:type="gramEnd"/>
      <w:r>
        <w:rPr>
          <w:w w:val="105"/>
        </w:rPr>
        <w:t xml:space="preserve"> documentation.</w:t>
      </w:r>
    </w:p>
    <w:p w:rsidR="00B53B79" w:rsidRDefault="00F76355">
      <w:pPr>
        <w:pStyle w:val="BodyText"/>
        <w:spacing w:before="19" w:line="223" w:lineRule="auto"/>
        <w:ind w:left="110" w:firstLine="239"/>
        <w:rPr>
          <w:sz w:val="13"/>
        </w:rPr>
      </w:pPr>
      <w:r>
        <w:t>Annu</w:t>
      </w:r>
      <w:r>
        <w:t xml:space="preserve">al reporting of quality standards: recanalization </w:t>
      </w:r>
      <w:r>
        <w:rPr>
          <w:w w:val="95"/>
        </w:rPr>
        <w:t>rates, ENT rate, SICH rate.</w:t>
      </w:r>
      <w:hyperlink w:anchor="_bookmark23" w:history="1">
        <w:r>
          <w:rPr>
            <w:color w:val="007FAC"/>
            <w:w w:val="95"/>
            <w:position w:val="8"/>
            <w:sz w:val="13"/>
          </w:rPr>
          <w:t>26</w:t>
        </w:r>
      </w:hyperlink>
    </w:p>
    <w:p w:rsidR="00B53B79" w:rsidRDefault="00F76355">
      <w:pPr>
        <w:pStyle w:val="BodyText"/>
        <w:spacing w:before="8" w:line="230" w:lineRule="exact"/>
        <w:ind w:left="349" w:right="-12"/>
      </w:pPr>
      <w:proofErr w:type="gramStart"/>
      <w:r>
        <w:rPr>
          <w:w w:val="105"/>
        </w:rPr>
        <w:t>Annual  reporting</w:t>
      </w:r>
      <w:proofErr w:type="gramEnd"/>
      <w:r>
        <w:rPr>
          <w:w w:val="105"/>
        </w:rPr>
        <w:t xml:space="preserve">  of  mortality/outcome  data.</w:t>
      </w:r>
      <w:hyperlink w:anchor="_bookmark6" w:history="1">
        <w:r>
          <w:rPr>
            <w:color w:val="007FAC"/>
            <w:w w:val="105"/>
            <w:position w:val="8"/>
            <w:sz w:val="13"/>
          </w:rPr>
          <w:t>6</w:t>
        </w:r>
      </w:hyperlink>
      <w:r>
        <w:rPr>
          <w:w w:val="105"/>
          <w:sz w:val="13"/>
        </w:rPr>
        <w:t xml:space="preserve"> </w:t>
      </w:r>
      <w:r>
        <w:t>Options:</w:t>
      </w:r>
      <w:r>
        <w:rPr>
          <w:spacing w:val="-18"/>
        </w:rPr>
        <w:t xml:space="preserve"> </w:t>
      </w:r>
      <w:r>
        <w:t>National</w:t>
      </w:r>
      <w:r>
        <w:rPr>
          <w:spacing w:val="-20"/>
        </w:rPr>
        <w:t xml:space="preserve"> </w:t>
      </w:r>
      <w:r>
        <w:t>audit</w:t>
      </w:r>
      <w:r>
        <w:rPr>
          <w:spacing w:val="-18"/>
        </w:rPr>
        <w:t xml:space="preserve"> </w:t>
      </w:r>
      <w:r>
        <w:t>UKNG/BSNR</w:t>
      </w:r>
      <w:r>
        <w:rPr>
          <w:spacing w:val="-18"/>
        </w:rPr>
        <w:t xml:space="preserve"> </w:t>
      </w:r>
      <w:r>
        <w:t>vs.</w:t>
      </w:r>
      <w:r>
        <w:rPr>
          <w:spacing w:val="-20"/>
        </w:rPr>
        <w:t xml:space="preserve"> </w:t>
      </w:r>
      <w:r>
        <w:t>process</w:t>
      </w:r>
      <w:r>
        <w:rPr>
          <w:spacing w:val="-18"/>
        </w:rPr>
        <w:t xml:space="preserve"> </w:t>
      </w:r>
      <w:r>
        <w:t>overseen</w:t>
      </w:r>
    </w:p>
    <w:p w:rsidR="00B53B79" w:rsidRDefault="00F76355">
      <w:pPr>
        <w:spacing w:before="6" w:line="254" w:lineRule="auto"/>
        <w:ind w:left="110"/>
        <w:rPr>
          <w:sz w:val="18"/>
        </w:rPr>
      </w:pPr>
      <w:proofErr w:type="gramStart"/>
      <w:r>
        <w:rPr>
          <w:sz w:val="18"/>
        </w:rPr>
        <w:t>by</w:t>
      </w:r>
      <w:proofErr w:type="gramEnd"/>
      <w:r>
        <w:rPr>
          <w:sz w:val="18"/>
        </w:rPr>
        <w:t xml:space="preserve"> RCR equi</w:t>
      </w:r>
      <w:r>
        <w:rPr>
          <w:sz w:val="18"/>
        </w:rPr>
        <w:t>valent to CPD registration. (</w:t>
      </w:r>
      <w:r>
        <w:rPr>
          <w:rFonts w:ascii="Cambria"/>
          <w:i/>
          <w:sz w:val="18"/>
        </w:rPr>
        <w:t xml:space="preserve">Site visits if thresh- olds   </w:t>
      </w:r>
      <w:proofErr w:type="gramStart"/>
      <w:r>
        <w:rPr>
          <w:rFonts w:ascii="Cambria"/>
          <w:i/>
          <w:sz w:val="18"/>
        </w:rPr>
        <w:t>not  met</w:t>
      </w:r>
      <w:proofErr w:type="gramEnd"/>
      <w:r>
        <w:rPr>
          <w:rFonts w:ascii="Cambria"/>
          <w:i/>
          <w:sz w:val="18"/>
        </w:rPr>
        <w:t>?</w:t>
      </w:r>
      <w:r>
        <w:rPr>
          <w:sz w:val="18"/>
        </w:rPr>
        <w:t>)</w:t>
      </w:r>
    </w:p>
    <w:p w:rsidR="00B53B79" w:rsidRDefault="00F76355">
      <w:pPr>
        <w:pStyle w:val="BodyText"/>
        <w:spacing w:line="217" w:lineRule="exact"/>
        <w:ind w:left="349"/>
        <w:rPr>
          <w:rFonts w:ascii="Century Gothic"/>
        </w:rPr>
      </w:pPr>
      <w:proofErr w:type="spellStart"/>
      <w:proofErr w:type="gramStart"/>
      <w:r>
        <w:rPr>
          <w:rFonts w:ascii="Century Gothic"/>
          <w:w w:val="105"/>
        </w:rPr>
        <w:t>Mobilisation</w:t>
      </w:r>
      <w:proofErr w:type="spellEnd"/>
      <w:r>
        <w:rPr>
          <w:rFonts w:ascii="Century Gothic"/>
          <w:w w:val="105"/>
        </w:rPr>
        <w:t xml:space="preserve">  of</w:t>
      </w:r>
      <w:proofErr w:type="gramEnd"/>
      <w:r>
        <w:rPr>
          <w:rFonts w:ascii="Century Gothic"/>
          <w:w w:val="105"/>
        </w:rPr>
        <w:t xml:space="preserve"> resources</w:t>
      </w:r>
    </w:p>
    <w:p w:rsidR="00B53B79" w:rsidRDefault="00F76355">
      <w:pPr>
        <w:pStyle w:val="BodyText"/>
        <w:spacing w:before="13" w:line="256" w:lineRule="auto"/>
        <w:ind w:left="110" w:firstLine="239"/>
      </w:pPr>
      <w:r>
        <w:rPr>
          <w:w w:val="105"/>
        </w:rPr>
        <w:t>Multi-society sign-up to training guidance. Deanery support to expand training posts.</w:t>
      </w:r>
    </w:p>
    <w:p w:rsidR="00B53B79" w:rsidRDefault="00F76355">
      <w:pPr>
        <w:pStyle w:val="BodyText"/>
        <w:spacing w:line="254" w:lineRule="auto"/>
        <w:ind w:left="110" w:firstLine="239"/>
      </w:pPr>
      <w:r>
        <w:t>NHS-Trust support to enable quali</w:t>
      </w:r>
      <w:r>
        <w:rPr>
          <w:rFonts w:ascii="Times New Roman" w:hAnsi="Times New Roman"/>
        </w:rPr>
        <w:t>ﬁ</w:t>
      </w:r>
      <w:r>
        <w:t xml:space="preserve">ed clinicians to enter </w:t>
      </w:r>
      <w:r>
        <w:rPr>
          <w:w w:val="95"/>
        </w:rPr>
        <w:t>INR training.</w:t>
      </w:r>
    </w:p>
    <w:p w:rsidR="00B53B79" w:rsidRDefault="00F76355">
      <w:pPr>
        <w:pStyle w:val="BodyText"/>
        <w:spacing w:before="2" w:line="219" w:lineRule="exact"/>
        <w:ind w:left="349"/>
        <w:rPr>
          <w:rFonts w:ascii="Century Gothic"/>
        </w:rPr>
      </w:pPr>
      <w:r>
        <w:rPr>
          <w:rFonts w:ascii="Century Gothic"/>
          <w:w w:val="105"/>
        </w:rPr>
        <w:t>Markers of success</w:t>
      </w:r>
    </w:p>
    <w:p w:rsidR="00B53B79" w:rsidRDefault="00F76355">
      <w:pPr>
        <w:pStyle w:val="BodyText"/>
        <w:spacing w:before="13" w:line="254" w:lineRule="auto"/>
        <w:ind w:left="110" w:firstLine="239"/>
      </w:pPr>
      <w:r>
        <w:t>Expansion</w:t>
      </w:r>
      <w:r>
        <w:rPr>
          <w:spacing w:val="-10"/>
        </w:rPr>
        <w:t xml:space="preserve"> </w:t>
      </w:r>
      <w:r>
        <w:t>of</w:t>
      </w:r>
      <w:r>
        <w:rPr>
          <w:spacing w:val="-9"/>
        </w:rPr>
        <w:t xml:space="preserve"> </w:t>
      </w:r>
      <w:r>
        <w:t>existing</w:t>
      </w:r>
      <w:r>
        <w:rPr>
          <w:spacing w:val="-10"/>
        </w:rPr>
        <w:t xml:space="preserve"> </w:t>
      </w:r>
      <w:r>
        <w:t>teams</w:t>
      </w:r>
      <w:r>
        <w:rPr>
          <w:spacing w:val="-11"/>
        </w:rPr>
        <w:t xml:space="preserve"> </w:t>
      </w:r>
      <w:r>
        <w:t>and</w:t>
      </w:r>
      <w:r>
        <w:rPr>
          <w:spacing w:val="-10"/>
        </w:rPr>
        <w:t xml:space="preserve"> </w:t>
      </w:r>
      <w:r>
        <w:t>INR</w:t>
      </w:r>
      <w:r>
        <w:rPr>
          <w:spacing w:val="-10"/>
        </w:rPr>
        <w:t xml:space="preserve"> </w:t>
      </w:r>
      <w:r>
        <w:t>services</w:t>
      </w:r>
      <w:r>
        <w:rPr>
          <w:spacing w:val="-9"/>
        </w:rPr>
        <w:t xml:space="preserve"> </w:t>
      </w:r>
      <w:r>
        <w:t>Provision</w:t>
      </w:r>
      <w:r>
        <w:rPr>
          <w:spacing w:val="-9"/>
        </w:rPr>
        <w:t xml:space="preserve"> </w:t>
      </w:r>
      <w:r>
        <w:t>of on-call</w:t>
      </w:r>
      <w:r>
        <w:rPr>
          <w:spacing w:val="43"/>
        </w:rPr>
        <w:t xml:space="preserve"> </w:t>
      </w:r>
      <w:r>
        <w:t>services.</w:t>
      </w:r>
    </w:p>
    <w:p w:rsidR="00B53B79" w:rsidRDefault="00F76355">
      <w:pPr>
        <w:pStyle w:val="BodyText"/>
        <w:spacing w:before="2" w:line="254" w:lineRule="auto"/>
        <w:ind w:left="110" w:firstLine="239"/>
      </w:pPr>
      <w:r>
        <w:t>Improved patient access to INR services National growth of MT case numbers.</w:t>
      </w:r>
    </w:p>
    <w:p w:rsidR="00B53B79" w:rsidRDefault="00F76355">
      <w:pPr>
        <w:pStyle w:val="BodyText"/>
        <w:spacing w:before="1" w:line="256" w:lineRule="auto"/>
        <w:ind w:left="110" w:firstLine="239"/>
      </w:pPr>
      <w:r>
        <w:rPr>
          <w:w w:val="105"/>
        </w:rPr>
        <w:t>Enable development of new services where improved patient access not geographically p</w:t>
      </w:r>
      <w:r>
        <w:rPr>
          <w:w w:val="105"/>
        </w:rPr>
        <w:t>ossible.</w:t>
      </w:r>
    </w:p>
    <w:p w:rsidR="00B53B79" w:rsidRDefault="00B53B79">
      <w:pPr>
        <w:pStyle w:val="BodyText"/>
        <w:spacing w:before="8"/>
        <w:rPr>
          <w:sz w:val="16"/>
        </w:rPr>
      </w:pPr>
    </w:p>
    <w:p w:rsidR="00B53B79" w:rsidRDefault="00A36CB3">
      <w:pPr>
        <w:pStyle w:val="Heading2"/>
      </w:pPr>
      <w:r>
        <w:rPr>
          <w:noProof/>
          <w:lang w:val="en-GB" w:eastAsia="en-GB"/>
        </w:rPr>
        <mc:AlternateContent>
          <mc:Choice Requires="wpg">
            <w:drawing>
              <wp:anchor distT="0" distB="0" distL="114300" distR="114300" simplePos="0" relativeHeight="251664896" behindDoc="1" locked="0" layoutInCell="1" allowOverlap="1">
                <wp:simplePos x="0" y="0"/>
                <wp:positionH relativeFrom="page">
                  <wp:posOffset>536575</wp:posOffset>
                </wp:positionH>
                <wp:positionV relativeFrom="paragraph">
                  <wp:posOffset>432435</wp:posOffset>
                </wp:positionV>
                <wp:extent cx="3195320" cy="27305"/>
                <wp:effectExtent l="3175" t="0" r="1905" b="3175"/>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5320" cy="27305"/>
                          <a:chOff x="845" y="681"/>
                          <a:chExt cx="5032" cy="43"/>
                        </a:xfrm>
                      </wpg:grpSpPr>
                      <wps:wsp>
                        <wps:cNvPr id="10" name="Rectangle 6"/>
                        <wps:cNvSpPr>
                          <a:spLocks noChangeArrowheads="1"/>
                        </wps:cNvSpPr>
                        <wps:spPr bwMode="auto">
                          <a:xfrm>
                            <a:off x="850" y="680"/>
                            <a:ext cx="5021" cy="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5"/>
                        <wps:cNvCnPr>
                          <a:cxnSpLocks noChangeShapeType="1"/>
                        </wps:cNvCnPr>
                        <wps:spPr bwMode="auto">
                          <a:xfrm>
                            <a:off x="850" y="717"/>
                            <a:ext cx="5021" cy="0"/>
                          </a:xfrm>
                          <a:prstGeom prst="line">
                            <a:avLst/>
                          </a:prstGeom>
                          <a:noFill/>
                          <a:ln w="647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92127D" id="Group 4" o:spid="_x0000_s1026" style="position:absolute;margin-left:42.25pt;margin-top:34.05pt;width:251.6pt;height:2.15pt;z-index:-251651584;mso-position-horizontal-relative:page" coordorigin="845,681" coordsize="503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">
                <v:rect id="Rectangle 6" o:spid="_x0000_s1027" style="position:absolute;left:850;top:680;width:5021;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line id="Line 5" o:spid="_x0000_s1028" style="position:absolute;visibility:visible;mso-wrap-style:square" from="850,717" to="587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" strokeweight=".51pt"/>
                <w10:wrap anchorx="page"/>
              </v:group>
            </w:pict>
          </mc:Fallback>
        </mc:AlternateContent>
      </w:r>
      <w:bookmarkStart w:id="24" w:name="_bookmark0"/>
      <w:bookmarkEnd w:id="24"/>
      <w:r w:rsidR="00F76355">
        <w:rPr>
          <w:w w:val="105"/>
        </w:rPr>
        <w:t>Terms and acronyms</w:t>
      </w:r>
    </w:p>
    <w:p w:rsidR="00B53B79" w:rsidRDefault="00B53B79">
      <w:pPr>
        <w:pStyle w:val="BodyText"/>
        <w:rPr>
          <w:rFonts w:ascii="Century Gothic"/>
          <w:sz w:val="20"/>
        </w:rPr>
      </w:pPr>
    </w:p>
    <w:p w:rsidR="00B53B79" w:rsidRDefault="00A36CB3">
      <w:pPr>
        <w:pStyle w:val="BodyText"/>
        <w:spacing w:before="11"/>
        <w:rPr>
          <w:rFonts w:ascii="Century Gothic"/>
          <w:sz w:val="14"/>
        </w:rPr>
      </w:pPr>
      <w:r>
        <w:rPr>
          <w:noProof/>
          <w:lang w:val="en-GB" w:eastAsia="en-GB"/>
        </w:rPr>
        <mc:AlternateContent>
          <mc:Choice Requires="wps">
            <w:drawing>
              <wp:anchor distT="0" distB="0" distL="0" distR="0" simplePos="0" relativeHeight="251662848" behindDoc="0" locked="0" layoutInCell="1" allowOverlap="1">
                <wp:simplePos x="0" y="0"/>
                <wp:positionH relativeFrom="page">
                  <wp:posOffset>539750</wp:posOffset>
                </wp:positionH>
                <wp:positionV relativeFrom="paragraph">
                  <wp:posOffset>131445</wp:posOffset>
                </wp:positionV>
                <wp:extent cx="3188335" cy="1856105"/>
                <wp:effectExtent l="0" t="0" r="0" b="0"/>
                <wp:wrapTopAndBottom/>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85610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B79" w:rsidRDefault="00F76355">
                            <w:pPr>
                              <w:tabs>
                                <w:tab w:val="left" w:pos="3116"/>
                              </w:tabs>
                              <w:spacing w:before="7"/>
                              <w:ind w:left="119"/>
                              <w:rPr>
                                <w:sz w:val="14"/>
                              </w:rPr>
                            </w:pPr>
                            <w:r>
                              <w:rPr>
                                <w:sz w:val="14"/>
                              </w:rPr>
                              <w:t>Acute</w:t>
                            </w:r>
                            <w:r>
                              <w:rPr>
                                <w:spacing w:val="10"/>
                                <w:sz w:val="14"/>
                              </w:rPr>
                              <w:t xml:space="preserve"> </w:t>
                            </w:r>
                            <w:r>
                              <w:rPr>
                                <w:sz w:val="14"/>
                              </w:rPr>
                              <w:t>ischaemic</w:t>
                            </w:r>
                            <w:r>
                              <w:rPr>
                                <w:spacing w:val="13"/>
                                <w:sz w:val="14"/>
                              </w:rPr>
                              <w:t xml:space="preserve"> </w:t>
                            </w:r>
                            <w:r>
                              <w:rPr>
                                <w:sz w:val="14"/>
                              </w:rPr>
                              <w:t>stroke</w:t>
                            </w:r>
                            <w:r>
                              <w:rPr>
                                <w:sz w:val="14"/>
                              </w:rPr>
                              <w:tab/>
                              <w:t>AIS</w:t>
                            </w:r>
                          </w:p>
                          <w:p w:rsidR="00B53B79" w:rsidRDefault="00F76355">
                            <w:pPr>
                              <w:tabs>
                                <w:tab w:val="left" w:pos="3116"/>
                              </w:tabs>
                              <w:spacing w:before="20"/>
                              <w:ind w:left="119"/>
                              <w:rPr>
                                <w:sz w:val="14"/>
                              </w:rPr>
                            </w:pPr>
                            <w:r>
                              <w:rPr>
                                <w:sz w:val="14"/>
                              </w:rPr>
                              <w:t>British Association of</w:t>
                            </w:r>
                            <w:r>
                              <w:rPr>
                                <w:spacing w:val="7"/>
                                <w:sz w:val="14"/>
                              </w:rPr>
                              <w:t xml:space="preserve"> </w:t>
                            </w:r>
                            <w:r>
                              <w:rPr>
                                <w:sz w:val="14"/>
                              </w:rPr>
                              <w:t>Stroke</w:t>
                            </w:r>
                            <w:r>
                              <w:rPr>
                                <w:spacing w:val="2"/>
                                <w:sz w:val="14"/>
                              </w:rPr>
                              <w:t xml:space="preserve"> </w:t>
                            </w:r>
                            <w:r>
                              <w:rPr>
                                <w:sz w:val="14"/>
                              </w:rPr>
                              <w:t>Physicians</w:t>
                            </w:r>
                            <w:r>
                              <w:rPr>
                                <w:sz w:val="14"/>
                              </w:rPr>
                              <w:tab/>
                              <w:t>BASP</w:t>
                            </w:r>
                            <w:r>
                              <w:rPr>
                                <w:spacing w:val="-11"/>
                                <w:sz w:val="14"/>
                              </w:rPr>
                              <w:t xml:space="preserve"> </w:t>
                            </w:r>
                            <w:r>
                              <w:rPr>
                                <w:sz w:val="14"/>
                              </w:rPr>
                              <w:t>British</w:t>
                            </w:r>
                            <w:r>
                              <w:rPr>
                                <w:spacing w:val="-12"/>
                                <w:sz w:val="14"/>
                              </w:rPr>
                              <w:t xml:space="preserve"> </w:t>
                            </w:r>
                            <w:r>
                              <w:rPr>
                                <w:sz w:val="14"/>
                              </w:rPr>
                              <w:t>Society</w:t>
                            </w:r>
                            <w:r>
                              <w:rPr>
                                <w:spacing w:val="-11"/>
                                <w:sz w:val="14"/>
                              </w:rPr>
                              <w:t xml:space="preserve"> </w:t>
                            </w:r>
                            <w:r>
                              <w:rPr>
                                <w:sz w:val="14"/>
                              </w:rPr>
                              <w:t>of</w:t>
                            </w:r>
                          </w:p>
                          <w:p w:rsidR="00B53B79" w:rsidRDefault="00F76355">
                            <w:pPr>
                              <w:spacing w:before="21" w:line="271" w:lineRule="auto"/>
                              <w:ind w:left="3116"/>
                              <w:rPr>
                                <w:sz w:val="14"/>
                              </w:rPr>
                            </w:pPr>
                            <w:r>
                              <w:rPr>
                                <w:sz w:val="14"/>
                              </w:rPr>
                              <w:t>Interventional Radiologists BSIR British Society of Neuroradiologists</w:t>
                            </w:r>
                          </w:p>
                          <w:p w:rsidR="00B53B79" w:rsidRDefault="00F76355">
                            <w:pPr>
                              <w:spacing w:line="167" w:lineRule="exact"/>
                              <w:ind w:left="3116"/>
                              <w:rPr>
                                <w:sz w:val="14"/>
                              </w:rPr>
                            </w:pPr>
                            <w:r>
                              <w:rPr>
                                <w:sz w:val="14"/>
                              </w:rPr>
                              <w:t>BSNR</w:t>
                            </w:r>
                          </w:p>
                          <w:p w:rsidR="00B53B79" w:rsidRDefault="00F76355">
                            <w:pPr>
                              <w:tabs>
                                <w:tab w:val="left" w:pos="3116"/>
                              </w:tabs>
                              <w:spacing w:before="21"/>
                              <w:ind w:left="119"/>
                              <w:rPr>
                                <w:sz w:val="14"/>
                              </w:rPr>
                            </w:pPr>
                            <w:r>
                              <w:rPr>
                                <w:sz w:val="14"/>
                              </w:rPr>
                              <w:t>CT</w:t>
                            </w:r>
                            <w:r>
                              <w:rPr>
                                <w:sz w:val="14"/>
                              </w:rPr>
                              <w:t xml:space="preserve"> </w:t>
                            </w:r>
                            <w:r>
                              <w:rPr>
                                <w:sz w:val="14"/>
                              </w:rPr>
                              <w:t>angiography</w:t>
                            </w:r>
                            <w:r>
                              <w:rPr>
                                <w:sz w:val="14"/>
                              </w:rPr>
                              <w:tab/>
                              <w:t>CTA</w:t>
                            </w:r>
                          </w:p>
                          <w:p w:rsidR="00B53B79" w:rsidRDefault="00F76355">
                            <w:pPr>
                              <w:tabs>
                                <w:tab w:val="left" w:pos="3116"/>
                              </w:tabs>
                              <w:spacing w:before="21" w:line="271" w:lineRule="auto"/>
                              <w:ind w:left="119" w:right="1550"/>
                              <w:rPr>
                                <w:sz w:val="14"/>
                              </w:rPr>
                            </w:pPr>
                            <w:r>
                              <w:rPr>
                                <w:sz w:val="14"/>
                              </w:rPr>
                              <w:t>Intercollegiate Stroke</w:t>
                            </w:r>
                            <w:r>
                              <w:rPr>
                                <w:spacing w:val="13"/>
                                <w:sz w:val="14"/>
                              </w:rPr>
                              <w:t xml:space="preserve"> </w:t>
                            </w:r>
                            <w:r>
                              <w:rPr>
                                <w:sz w:val="14"/>
                              </w:rPr>
                              <w:t>Working</w:t>
                            </w:r>
                            <w:r>
                              <w:rPr>
                                <w:spacing w:val="7"/>
                                <w:sz w:val="14"/>
                              </w:rPr>
                              <w:t xml:space="preserve"> </w:t>
                            </w:r>
                            <w:r>
                              <w:rPr>
                                <w:sz w:val="14"/>
                              </w:rPr>
                              <w:t>Party</w:t>
                            </w:r>
                            <w:r>
                              <w:rPr>
                                <w:sz w:val="14"/>
                              </w:rPr>
                              <w:tab/>
                            </w:r>
                            <w:r>
                              <w:rPr>
                                <w:w w:val="90"/>
                                <w:sz w:val="14"/>
                              </w:rPr>
                              <w:t xml:space="preserve">ISWP </w:t>
                            </w:r>
                            <w:r>
                              <w:rPr>
                                <w:sz w:val="14"/>
                              </w:rPr>
                              <w:t>Interventional</w:t>
                            </w:r>
                            <w:r>
                              <w:rPr>
                                <w:spacing w:val="15"/>
                                <w:sz w:val="14"/>
                              </w:rPr>
                              <w:t xml:space="preserve"> </w:t>
                            </w:r>
                            <w:r>
                              <w:rPr>
                                <w:sz w:val="14"/>
                              </w:rPr>
                              <w:t>Neuroradiology</w:t>
                            </w:r>
                            <w:r>
                              <w:rPr>
                                <w:sz w:val="14"/>
                              </w:rPr>
                              <w:tab/>
                              <w:t>INR</w:t>
                            </w:r>
                          </w:p>
                          <w:p w:rsidR="00B53B79" w:rsidRDefault="00F76355">
                            <w:pPr>
                              <w:tabs>
                                <w:tab w:val="left" w:pos="3116"/>
                              </w:tabs>
                              <w:spacing w:line="167" w:lineRule="exact"/>
                              <w:ind w:left="119"/>
                              <w:rPr>
                                <w:sz w:val="14"/>
                              </w:rPr>
                            </w:pPr>
                            <w:r>
                              <w:rPr>
                                <w:sz w:val="14"/>
                              </w:rPr>
                              <w:t>Interventional</w:t>
                            </w:r>
                            <w:r>
                              <w:rPr>
                                <w:spacing w:val="10"/>
                                <w:sz w:val="14"/>
                              </w:rPr>
                              <w:t xml:space="preserve"> </w:t>
                            </w:r>
                            <w:r>
                              <w:rPr>
                                <w:sz w:val="14"/>
                              </w:rPr>
                              <w:t>Radiology</w:t>
                            </w:r>
                            <w:r>
                              <w:rPr>
                                <w:sz w:val="14"/>
                              </w:rPr>
                              <w:tab/>
                              <w:t>IR</w:t>
                            </w:r>
                          </w:p>
                          <w:p w:rsidR="00B53B79" w:rsidRDefault="00F76355">
                            <w:pPr>
                              <w:tabs>
                                <w:tab w:val="left" w:pos="3116"/>
                              </w:tabs>
                              <w:spacing w:before="21"/>
                              <w:ind w:left="119"/>
                              <w:rPr>
                                <w:sz w:val="14"/>
                              </w:rPr>
                            </w:pPr>
                            <w:r>
                              <w:rPr>
                                <w:w w:val="105"/>
                                <w:sz w:val="14"/>
                              </w:rPr>
                              <w:t>Mechanical</w:t>
                            </w:r>
                            <w:r>
                              <w:rPr>
                                <w:spacing w:val="-3"/>
                                <w:w w:val="105"/>
                                <w:sz w:val="14"/>
                              </w:rPr>
                              <w:t xml:space="preserve"> </w:t>
                            </w:r>
                            <w:r>
                              <w:rPr>
                                <w:w w:val="105"/>
                                <w:sz w:val="14"/>
                              </w:rPr>
                              <w:t>thrombectomy</w:t>
                            </w:r>
                            <w:r>
                              <w:rPr>
                                <w:w w:val="105"/>
                                <w:sz w:val="14"/>
                              </w:rPr>
                              <w:tab/>
                              <w:t>MT</w:t>
                            </w:r>
                          </w:p>
                          <w:p w:rsidR="00B53B79" w:rsidRDefault="00F76355">
                            <w:pPr>
                              <w:tabs>
                                <w:tab w:val="left" w:pos="3116"/>
                              </w:tabs>
                              <w:spacing w:before="21"/>
                              <w:ind w:left="119"/>
                              <w:rPr>
                                <w:sz w:val="14"/>
                              </w:rPr>
                            </w:pPr>
                            <w:r>
                              <w:rPr>
                                <w:sz w:val="14"/>
                              </w:rPr>
                              <w:t>MR</w:t>
                            </w:r>
                            <w:r>
                              <w:rPr>
                                <w:spacing w:val="7"/>
                                <w:sz w:val="14"/>
                              </w:rPr>
                              <w:t xml:space="preserve"> </w:t>
                            </w:r>
                            <w:r>
                              <w:rPr>
                                <w:sz w:val="14"/>
                              </w:rPr>
                              <w:t>angiography</w:t>
                            </w:r>
                            <w:r>
                              <w:rPr>
                                <w:sz w:val="14"/>
                              </w:rPr>
                              <w:tab/>
                              <w:t>MRA</w:t>
                            </w:r>
                          </w:p>
                          <w:p w:rsidR="00B53B79" w:rsidRDefault="00F76355">
                            <w:pPr>
                              <w:tabs>
                                <w:tab w:val="left" w:pos="3116"/>
                              </w:tabs>
                              <w:spacing w:before="21"/>
                              <w:ind w:left="119"/>
                              <w:rPr>
                                <w:sz w:val="14"/>
                              </w:rPr>
                            </w:pPr>
                            <w:r>
                              <w:rPr>
                                <w:sz w:val="14"/>
                              </w:rPr>
                              <w:t>Multidisciplinary</w:t>
                            </w:r>
                            <w:r>
                              <w:rPr>
                                <w:spacing w:val="13"/>
                                <w:sz w:val="14"/>
                              </w:rPr>
                              <w:t xml:space="preserve"> </w:t>
                            </w:r>
                            <w:r>
                              <w:rPr>
                                <w:sz w:val="14"/>
                              </w:rPr>
                              <w:t>team</w:t>
                            </w:r>
                            <w:r>
                              <w:rPr>
                                <w:spacing w:val="11"/>
                                <w:sz w:val="14"/>
                              </w:rPr>
                              <w:t xml:space="preserve"> </w:t>
                            </w:r>
                            <w:r>
                              <w:rPr>
                                <w:sz w:val="14"/>
                              </w:rPr>
                              <w:t>meeting</w:t>
                            </w:r>
                            <w:r>
                              <w:rPr>
                                <w:sz w:val="14"/>
                              </w:rPr>
                              <w:tab/>
                              <w:t>MDT</w:t>
                            </w:r>
                          </w:p>
                          <w:p w:rsidR="00B53B79" w:rsidRDefault="00F76355">
                            <w:pPr>
                              <w:tabs>
                                <w:tab w:val="left" w:pos="3116"/>
                              </w:tabs>
                              <w:spacing w:before="21"/>
                              <w:ind w:left="119"/>
                              <w:rPr>
                                <w:sz w:val="14"/>
                              </w:rPr>
                            </w:pPr>
                            <w:r>
                              <w:rPr>
                                <w:sz w:val="14"/>
                              </w:rPr>
                              <w:t>Royal College</w:t>
                            </w:r>
                            <w:r>
                              <w:rPr>
                                <w:spacing w:val="17"/>
                                <w:sz w:val="14"/>
                              </w:rPr>
                              <w:t xml:space="preserve"> </w:t>
                            </w:r>
                            <w:r>
                              <w:rPr>
                                <w:sz w:val="14"/>
                              </w:rPr>
                              <w:t>of</w:t>
                            </w:r>
                            <w:r>
                              <w:rPr>
                                <w:spacing w:val="6"/>
                                <w:sz w:val="14"/>
                              </w:rPr>
                              <w:t xml:space="preserve"> </w:t>
                            </w:r>
                            <w:r>
                              <w:rPr>
                                <w:sz w:val="14"/>
                              </w:rPr>
                              <w:t>Radiologists</w:t>
                            </w:r>
                            <w:r>
                              <w:rPr>
                                <w:sz w:val="14"/>
                              </w:rPr>
                              <w:tab/>
                              <w:t>RCR</w:t>
                            </w:r>
                          </w:p>
                          <w:p w:rsidR="00B53B79" w:rsidRDefault="00F76355">
                            <w:pPr>
                              <w:tabs>
                                <w:tab w:val="left" w:pos="3116"/>
                              </w:tabs>
                              <w:spacing w:before="21"/>
                              <w:ind w:left="119"/>
                              <w:rPr>
                                <w:sz w:val="14"/>
                              </w:rPr>
                            </w:pPr>
                            <w:r>
                              <w:rPr>
                                <w:sz w:val="14"/>
                              </w:rPr>
                              <w:t>UK</w:t>
                            </w:r>
                            <w:r>
                              <w:rPr>
                                <w:spacing w:val="5"/>
                                <w:sz w:val="14"/>
                              </w:rPr>
                              <w:t xml:space="preserve"> </w:t>
                            </w:r>
                            <w:r>
                              <w:rPr>
                                <w:sz w:val="14"/>
                              </w:rPr>
                              <w:t>Neurointerventional</w:t>
                            </w:r>
                            <w:r>
                              <w:rPr>
                                <w:spacing w:val="5"/>
                                <w:sz w:val="14"/>
                              </w:rPr>
                              <w:t xml:space="preserve"> </w:t>
                            </w:r>
                            <w:r>
                              <w:rPr>
                                <w:sz w:val="14"/>
                              </w:rPr>
                              <w:t>Group</w:t>
                            </w:r>
                            <w:r>
                              <w:rPr>
                                <w:sz w:val="14"/>
                              </w:rPr>
                              <w:tab/>
                              <w:t>UKNG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12" type="#_x0000_t202" style="position:absolute;margin-left:42.5pt;margin-top:10.35pt;width:251.05pt;height:146.1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" fillcolor="#f2f2f2" stroked="f">
                <v:textbox inset="0,0,0,0">
                  <w:txbxContent>
                    <w:p w:rsidR="00B53B79" w:rsidRDefault="00F76355">
                      <w:pPr>
                        <w:tabs>
                          <w:tab w:val="left" w:pos="3116"/>
                        </w:tabs>
                        <w:spacing w:before="7"/>
                        <w:ind w:left="119"/>
                        <w:rPr>
                          <w:sz w:val="14"/>
                        </w:rPr>
                      </w:pPr>
                      <w:r>
                        <w:rPr>
                          <w:sz w:val="14"/>
                        </w:rPr>
                        <w:t>Acute</w:t>
                      </w:r>
                      <w:r>
                        <w:rPr>
                          <w:spacing w:val="10"/>
                          <w:sz w:val="14"/>
                        </w:rPr>
                        <w:t xml:space="preserve"> </w:t>
                      </w:r>
                      <w:r>
                        <w:rPr>
                          <w:sz w:val="14"/>
                        </w:rPr>
                        <w:t>ischaemic</w:t>
                      </w:r>
                      <w:r>
                        <w:rPr>
                          <w:spacing w:val="13"/>
                          <w:sz w:val="14"/>
                        </w:rPr>
                        <w:t xml:space="preserve"> </w:t>
                      </w:r>
                      <w:r>
                        <w:rPr>
                          <w:sz w:val="14"/>
                        </w:rPr>
                        <w:t>stroke</w:t>
                      </w:r>
                      <w:r>
                        <w:rPr>
                          <w:sz w:val="14"/>
                        </w:rPr>
                        <w:tab/>
                        <w:t>AIS</w:t>
                      </w:r>
                    </w:p>
                    <w:p w:rsidR="00B53B79" w:rsidRDefault="00F76355">
                      <w:pPr>
                        <w:tabs>
                          <w:tab w:val="left" w:pos="3116"/>
                        </w:tabs>
                        <w:spacing w:before="20"/>
                        <w:ind w:left="119"/>
                        <w:rPr>
                          <w:sz w:val="14"/>
                        </w:rPr>
                      </w:pPr>
                      <w:r>
                        <w:rPr>
                          <w:sz w:val="14"/>
                        </w:rPr>
                        <w:t>British Association of</w:t>
                      </w:r>
                      <w:r>
                        <w:rPr>
                          <w:spacing w:val="7"/>
                          <w:sz w:val="14"/>
                        </w:rPr>
                        <w:t xml:space="preserve"> </w:t>
                      </w:r>
                      <w:r>
                        <w:rPr>
                          <w:sz w:val="14"/>
                        </w:rPr>
                        <w:t>Stroke</w:t>
                      </w:r>
                      <w:r>
                        <w:rPr>
                          <w:spacing w:val="2"/>
                          <w:sz w:val="14"/>
                        </w:rPr>
                        <w:t xml:space="preserve"> </w:t>
                      </w:r>
                      <w:r>
                        <w:rPr>
                          <w:sz w:val="14"/>
                        </w:rPr>
                        <w:t>Physicians</w:t>
                      </w:r>
                      <w:r>
                        <w:rPr>
                          <w:sz w:val="14"/>
                        </w:rPr>
                        <w:tab/>
                        <w:t>BASP</w:t>
                      </w:r>
                      <w:r>
                        <w:rPr>
                          <w:spacing w:val="-11"/>
                          <w:sz w:val="14"/>
                        </w:rPr>
                        <w:t xml:space="preserve"> </w:t>
                      </w:r>
                      <w:r>
                        <w:rPr>
                          <w:sz w:val="14"/>
                        </w:rPr>
                        <w:t>British</w:t>
                      </w:r>
                      <w:r>
                        <w:rPr>
                          <w:spacing w:val="-12"/>
                          <w:sz w:val="14"/>
                        </w:rPr>
                        <w:t xml:space="preserve"> </w:t>
                      </w:r>
                      <w:r>
                        <w:rPr>
                          <w:sz w:val="14"/>
                        </w:rPr>
                        <w:t>Society</w:t>
                      </w:r>
                      <w:r>
                        <w:rPr>
                          <w:spacing w:val="-11"/>
                          <w:sz w:val="14"/>
                        </w:rPr>
                        <w:t xml:space="preserve"> </w:t>
                      </w:r>
                      <w:r>
                        <w:rPr>
                          <w:sz w:val="14"/>
                        </w:rPr>
                        <w:t>of</w:t>
                      </w:r>
                    </w:p>
                    <w:p w:rsidR="00B53B79" w:rsidRDefault="00F76355">
                      <w:pPr>
                        <w:spacing w:before="21" w:line="271" w:lineRule="auto"/>
                        <w:ind w:left="3116"/>
                        <w:rPr>
                          <w:sz w:val="14"/>
                        </w:rPr>
                      </w:pPr>
                      <w:r>
                        <w:rPr>
                          <w:sz w:val="14"/>
                        </w:rPr>
                        <w:t>Interventional Radiologists BSIR British Society of Neuroradiologists</w:t>
                      </w:r>
                    </w:p>
                    <w:p w:rsidR="00B53B79" w:rsidRDefault="00F76355">
                      <w:pPr>
                        <w:spacing w:line="167" w:lineRule="exact"/>
                        <w:ind w:left="3116"/>
                        <w:rPr>
                          <w:sz w:val="14"/>
                        </w:rPr>
                      </w:pPr>
                      <w:r>
                        <w:rPr>
                          <w:sz w:val="14"/>
                        </w:rPr>
                        <w:t>BSNR</w:t>
                      </w:r>
                    </w:p>
                    <w:p w:rsidR="00B53B79" w:rsidRDefault="00F76355">
                      <w:pPr>
                        <w:tabs>
                          <w:tab w:val="left" w:pos="3116"/>
                        </w:tabs>
                        <w:spacing w:before="21"/>
                        <w:ind w:left="119"/>
                        <w:rPr>
                          <w:sz w:val="14"/>
                        </w:rPr>
                      </w:pPr>
                      <w:r>
                        <w:rPr>
                          <w:sz w:val="14"/>
                        </w:rPr>
                        <w:t>CT</w:t>
                      </w:r>
                      <w:r>
                        <w:rPr>
                          <w:sz w:val="14"/>
                        </w:rPr>
                        <w:t xml:space="preserve"> </w:t>
                      </w:r>
                      <w:r>
                        <w:rPr>
                          <w:sz w:val="14"/>
                        </w:rPr>
                        <w:t>angiography</w:t>
                      </w:r>
                      <w:r>
                        <w:rPr>
                          <w:sz w:val="14"/>
                        </w:rPr>
                        <w:tab/>
                        <w:t>CTA</w:t>
                      </w:r>
                    </w:p>
                    <w:p w:rsidR="00B53B79" w:rsidRDefault="00F76355">
                      <w:pPr>
                        <w:tabs>
                          <w:tab w:val="left" w:pos="3116"/>
                        </w:tabs>
                        <w:spacing w:before="21" w:line="271" w:lineRule="auto"/>
                        <w:ind w:left="119" w:right="1550"/>
                        <w:rPr>
                          <w:sz w:val="14"/>
                        </w:rPr>
                      </w:pPr>
                      <w:r>
                        <w:rPr>
                          <w:sz w:val="14"/>
                        </w:rPr>
                        <w:t>Intercollegiate Stroke</w:t>
                      </w:r>
                      <w:r>
                        <w:rPr>
                          <w:spacing w:val="13"/>
                          <w:sz w:val="14"/>
                        </w:rPr>
                        <w:t xml:space="preserve"> </w:t>
                      </w:r>
                      <w:r>
                        <w:rPr>
                          <w:sz w:val="14"/>
                        </w:rPr>
                        <w:t>Working</w:t>
                      </w:r>
                      <w:r>
                        <w:rPr>
                          <w:spacing w:val="7"/>
                          <w:sz w:val="14"/>
                        </w:rPr>
                        <w:t xml:space="preserve"> </w:t>
                      </w:r>
                      <w:r>
                        <w:rPr>
                          <w:sz w:val="14"/>
                        </w:rPr>
                        <w:t>Party</w:t>
                      </w:r>
                      <w:r>
                        <w:rPr>
                          <w:sz w:val="14"/>
                        </w:rPr>
                        <w:tab/>
                      </w:r>
                      <w:r>
                        <w:rPr>
                          <w:w w:val="90"/>
                          <w:sz w:val="14"/>
                        </w:rPr>
                        <w:t xml:space="preserve">ISWP </w:t>
                      </w:r>
                      <w:r>
                        <w:rPr>
                          <w:sz w:val="14"/>
                        </w:rPr>
                        <w:t>Interventional</w:t>
                      </w:r>
                      <w:r>
                        <w:rPr>
                          <w:spacing w:val="15"/>
                          <w:sz w:val="14"/>
                        </w:rPr>
                        <w:t xml:space="preserve"> </w:t>
                      </w:r>
                      <w:r>
                        <w:rPr>
                          <w:sz w:val="14"/>
                        </w:rPr>
                        <w:t>Neuroradiology</w:t>
                      </w:r>
                      <w:r>
                        <w:rPr>
                          <w:sz w:val="14"/>
                        </w:rPr>
                        <w:tab/>
                        <w:t>INR</w:t>
                      </w:r>
                    </w:p>
                    <w:p w:rsidR="00B53B79" w:rsidRDefault="00F76355">
                      <w:pPr>
                        <w:tabs>
                          <w:tab w:val="left" w:pos="3116"/>
                        </w:tabs>
                        <w:spacing w:line="167" w:lineRule="exact"/>
                        <w:ind w:left="119"/>
                        <w:rPr>
                          <w:sz w:val="14"/>
                        </w:rPr>
                      </w:pPr>
                      <w:r>
                        <w:rPr>
                          <w:sz w:val="14"/>
                        </w:rPr>
                        <w:t>Interventional</w:t>
                      </w:r>
                      <w:r>
                        <w:rPr>
                          <w:spacing w:val="10"/>
                          <w:sz w:val="14"/>
                        </w:rPr>
                        <w:t xml:space="preserve"> </w:t>
                      </w:r>
                      <w:r>
                        <w:rPr>
                          <w:sz w:val="14"/>
                        </w:rPr>
                        <w:t>Radiology</w:t>
                      </w:r>
                      <w:r>
                        <w:rPr>
                          <w:sz w:val="14"/>
                        </w:rPr>
                        <w:tab/>
                        <w:t>IR</w:t>
                      </w:r>
                    </w:p>
                    <w:p w:rsidR="00B53B79" w:rsidRDefault="00F76355">
                      <w:pPr>
                        <w:tabs>
                          <w:tab w:val="left" w:pos="3116"/>
                        </w:tabs>
                        <w:spacing w:before="21"/>
                        <w:ind w:left="119"/>
                        <w:rPr>
                          <w:sz w:val="14"/>
                        </w:rPr>
                      </w:pPr>
                      <w:r>
                        <w:rPr>
                          <w:w w:val="105"/>
                          <w:sz w:val="14"/>
                        </w:rPr>
                        <w:t>Mechanical</w:t>
                      </w:r>
                      <w:r>
                        <w:rPr>
                          <w:spacing w:val="-3"/>
                          <w:w w:val="105"/>
                          <w:sz w:val="14"/>
                        </w:rPr>
                        <w:t xml:space="preserve"> </w:t>
                      </w:r>
                      <w:r>
                        <w:rPr>
                          <w:w w:val="105"/>
                          <w:sz w:val="14"/>
                        </w:rPr>
                        <w:t>thrombectomy</w:t>
                      </w:r>
                      <w:r>
                        <w:rPr>
                          <w:w w:val="105"/>
                          <w:sz w:val="14"/>
                        </w:rPr>
                        <w:tab/>
                        <w:t>MT</w:t>
                      </w:r>
                    </w:p>
                    <w:p w:rsidR="00B53B79" w:rsidRDefault="00F76355">
                      <w:pPr>
                        <w:tabs>
                          <w:tab w:val="left" w:pos="3116"/>
                        </w:tabs>
                        <w:spacing w:before="21"/>
                        <w:ind w:left="119"/>
                        <w:rPr>
                          <w:sz w:val="14"/>
                        </w:rPr>
                      </w:pPr>
                      <w:r>
                        <w:rPr>
                          <w:sz w:val="14"/>
                        </w:rPr>
                        <w:t>MR</w:t>
                      </w:r>
                      <w:r>
                        <w:rPr>
                          <w:spacing w:val="7"/>
                          <w:sz w:val="14"/>
                        </w:rPr>
                        <w:t xml:space="preserve"> </w:t>
                      </w:r>
                      <w:r>
                        <w:rPr>
                          <w:sz w:val="14"/>
                        </w:rPr>
                        <w:t>angiography</w:t>
                      </w:r>
                      <w:r>
                        <w:rPr>
                          <w:sz w:val="14"/>
                        </w:rPr>
                        <w:tab/>
                        <w:t>MRA</w:t>
                      </w:r>
                    </w:p>
                    <w:p w:rsidR="00B53B79" w:rsidRDefault="00F76355">
                      <w:pPr>
                        <w:tabs>
                          <w:tab w:val="left" w:pos="3116"/>
                        </w:tabs>
                        <w:spacing w:before="21"/>
                        <w:ind w:left="119"/>
                        <w:rPr>
                          <w:sz w:val="14"/>
                        </w:rPr>
                      </w:pPr>
                      <w:r>
                        <w:rPr>
                          <w:sz w:val="14"/>
                        </w:rPr>
                        <w:t>Multidisciplinary</w:t>
                      </w:r>
                      <w:r>
                        <w:rPr>
                          <w:spacing w:val="13"/>
                          <w:sz w:val="14"/>
                        </w:rPr>
                        <w:t xml:space="preserve"> </w:t>
                      </w:r>
                      <w:r>
                        <w:rPr>
                          <w:sz w:val="14"/>
                        </w:rPr>
                        <w:t>team</w:t>
                      </w:r>
                      <w:r>
                        <w:rPr>
                          <w:spacing w:val="11"/>
                          <w:sz w:val="14"/>
                        </w:rPr>
                        <w:t xml:space="preserve"> </w:t>
                      </w:r>
                      <w:r>
                        <w:rPr>
                          <w:sz w:val="14"/>
                        </w:rPr>
                        <w:t>meeting</w:t>
                      </w:r>
                      <w:r>
                        <w:rPr>
                          <w:sz w:val="14"/>
                        </w:rPr>
                        <w:tab/>
                        <w:t>MDT</w:t>
                      </w:r>
                    </w:p>
                    <w:p w:rsidR="00B53B79" w:rsidRDefault="00F76355">
                      <w:pPr>
                        <w:tabs>
                          <w:tab w:val="left" w:pos="3116"/>
                        </w:tabs>
                        <w:spacing w:before="21"/>
                        <w:ind w:left="119"/>
                        <w:rPr>
                          <w:sz w:val="14"/>
                        </w:rPr>
                      </w:pPr>
                      <w:r>
                        <w:rPr>
                          <w:sz w:val="14"/>
                        </w:rPr>
                        <w:t>Royal College</w:t>
                      </w:r>
                      <w:r>
                        <w:rPr>
                          <w:spacing w:val="17"/>
                          <w:sz w:val="14"/>
                        </w:rPr>
                        <w:t xml:space="preserve"> </w:t>
                      </w:r>
                      <w:r>
                        <w:rPr>
                          <w:sz w:val="14"/>
                        </w:rPr>
                        <w:t>of</w:t>
                      </w:r>
                      <w:r>
                        <w:rPr>
                          <w:spacing w:val="6"/>
                          <w:sz w:val="14"/>
                        </w:rPr>
                        <w:t xml:space="preserve"> </w:t>
                      </w:r>
                      <w:r>
                        <w:rPr>
                          <w:sz w:val="14"/>
                        </w:rPr>
                        <w:t>Radiologists</w:t>
                      </w:r>
                      <w:r>
                        <w:rPr>
                          <w:sz w:val="14"/>
                        </w:rPr>
                        <w:tab/>
                        <w:t>RCR</w:t>
                      </w:r>
                    </w:p>
                    <w:p w:rsidR="00B53B79" w:rsidRDefault="00F76355">
                      <w:pPr>
                        <w:tabs>
                          <w:tab w:val="left" w:pos="3116"/>
                        </w:tabs>
                        <w:spacing w:before="21"/>
                        <w:ind w:left="119"/>
                        <w:rPr>
                          <w:sz w:val="14"/>
                        </w:rPr>
                      </w:pPr>
                      <w:r>
                        <w:rPr>
                          <w:sz w:val="14"/>
                        </w:rPr>
                        <w:t>UK</w:t>
                      </w:r>
                      <w:r>
                        <w:rPr>
                          <w:spacing w:val="5"/>
                          <w:sz w:val="14"/>
                        </w:rPr>
                        <w:t xml:space="preserve"> </w:t>
                      </w:r>
                      <w:r>
                        <w:rPr>
                          <w:sz w:val="14"/>
                        </w:rPr>
                        <w:t>Neurointerventional</w:t>
                      </w:r>
                      <w:r>
                        <w:rPr>
                          <w:spacing w:val="5"/>
                          <w:sz w:val="14"/>
                        </w:rPr>
                        <w:t xml:space="preserve"> </w:t>
                      </w:r>
                      <w:r>
                        <w:rPr>
                          <w:sz w:val="14"/>
                        </w:rPr>
                        <w:t>Group</w:t>
                      </w:r>
                      <w:r>
                        <w:rPr>
                          <w:sz w:val="14"/>
                        </w:rPr>
                        <w:tab/>
                        <w:t>UKNG</w:t>
                      </w:r>
                    </w:p>
                  </w:txbxContent>
                </v:textbox>
                <w10:wrap type="topAndBottom" anchorx="page"/>
              </v:shape>
            </w:pict>
          </mc:Fallback>
        </mc:AlternateContent>
      </w:r>
    </w:p>
    <w:p w:rsidR="00B53B79" w:rsidRDefault="00F76355">
      <w:pPr>
        <w:pStyle w:val="Heading2"/>
        <w:spacing w:before="170"/>
      </w:pPr>
      <w:r>
        <w:br w:type="column"/>
      </w:r>
      <w:r>
        <w:t>Appendix 1</w:t>
      </w:r>
    </w:p>
    <w:p w:rsidR="00B53B79" w:rsidRDefault="00B53B79">
      <w:pPr>
        <w:pStyle w:val="BodyText"/>
        <w:rPr>
          <w:rFonts w:ascii="Century Gothic"/>
          <w:sz w:val="26"/>
        </w:rPr>
      </w:pPr>
    </w:p>
    <w:p w:rsidR="00B53B79" w:rsidRDefault="00F76355">
      <w:pPr>
        <w:spacing w:before="164"/>
        <w:ind w:left="110"/>
        <w:rPr>
          <w:sz w:val="16"/>
        </w:rPr>
      </w:pPr>
      <w:r>
        <w:rPr>
          <w:w w:val="105"/>
          <w:sz w:val="16"/>
        </w:rPr>
        <w:t>Recommended duration</w:t>
      </w:r>
      <w:r>
        <w:rPr>
          <w:w w:val="105"/>
          <w:sz w:val="16"/>
        </w:rPr>
        <w:t xml:space="preserve"> of core neuroscience training</w:t>
      </w:r>
    </w:p>
    <w:p w:rsidR="00B53B79" w:rsidRDefault="00B53B79">
      <w:pPr>
        <w:pStyle w:val="BodyText"/>
        <w:spacing w:before="6"/>
        <w:rPr>
          <w:sz w:val="9"/>
        </w:rPr>
      </w:pPr>
    </w:p>
    <w:tbl>
      <w:tblPr>
        <w:tblW w:w="0" w:type="auto"/>
        <w:tblInd w:w="105" w:type="dxa"/>
        <w:tblLayout w:type="fixed"/>
        <w:tblCellMar>
          <w:left w:w="0" w:type="dxa"/>
          <w:right w:w="0" w:type="dxa"/>
        </w:tblCellMar>
        <w:tblLook w:val="01E0" w:firstRow="1" w:lastRow="1" w:firstColumn="1" w:lastColumn="1" w:noHBand="0" w:noVBand="0"/>
      </w:tblPr>
      <w:tblGrid>
        <w:gridCol w:w="1259"/>
        <w:gridCol w:w="2407"/>
        <w:gridCol w:w="1355"/>
      </w:tblGrid>
      <w:tr w:rsidR="00B53B79">
        <w:trPr>
          <w:trHeight w:val="220"/>
        </w:trPr>
        <w:tc>
          <w:tcPr>
            <w:tcW w:w="1259" w:type="dxa"/>
            <w:tcBorders>
              <w:top w:val="single" w:sz="4" w:space="0" w:color="000000"/>
              <w:bottom w:val="single" w:sz="4" w:space="0" w:color="000000"/>
            </w:tcBorders>
            <w:shd w:val="clear" w:color="auto" w:fill="F2F2F2"/>
          </w:tcPr>
          <w:p w:rsidR="00B53B79" w:rsidRDefault="00F76355">
            <w:pPr>
              <w:pStyle w:val="TableParagraph"/>
              <w:spacing w:before="23" w:line="240" w:lineRule="auto"/>
              <w:rPr>
                <w:sz w:val="14"/>
              </w:rPr>
            </w:pPr>
            <w:r>
              <w:rPr>
                <w:sz w:val="14"/>
              </w:rPr>
              <w:t>Location</w:t>
            </w:r>
          </w:p>
        </w:tc>
        <w:tc>
          <w:tcPr>
            <w:tcW w:w="2407" w:type="dxa"/>
            <w:tcBorders>
              <w:top w:val="single" w:sz="4" w:space="0" w:color="000000"/>
              <w:bottom w:val="single" w:sz="4" w:space="0" w:color="000000"/>
            </w:tcBorders>
            <w:shd w:val="clear" w:color="auto" w:fill="F2F2F2"/>
          </w:tcPr>
          <w:p w:rsidR="00B53B79" w:rsidRDefault="00F76355">
            <w:pPr>
              <w:pStyle w:val="TableParagraph"/>
              <w:spacing w:before="23" w:line="240" w:lineRule="auto"/>
              <w:ind w:left="581"/>
              <w:rPr>
                <w:sz w:val="14"/>
              </w:rPr>
            </w:pPr>
            <w:r>
              <w:rPr>
                <w:w w:val="105"/>
                <w:sz w:val="14"/>
              </w:rPr>
              <w:t>Duration (months)</w:t>
            </w:r>
          </w:p>
        </w:tc>
        <w:tc>
          <w:tcPr>
            <w:tcW w:w="1355" w:type="dxa"/>
            <w:tcBorders>
              <w:top w:val="single" w:sz="4" w:space="0" w:color="000000"/>
              <w:bottom w:val="single" w:sz="4" w:space="0" w:color="000000"/>
            </w:tcBorders>
            <w:shd w:val="clear" w:color="auto" w:fill="F2F2F2"/>
          </w:tcPr>
          <w:p w:rsidR="00B53B79" w:rsidRDefault="00F76355">
            <w:pPr>
              <w:pStyle w:val="TableParagraph"/>
              <w:spacing w:before="23" w:line="240" w:lineRule="auto"/>
              <w:ind w:left="581"/>
              <w:rPr>
                <w:sz w:val="14"/>
              </w:rPr>
            </w:pPr>
            <w:r>
              <w:rPr>
                <w:sz w:val="14"/>
              </w:rPr>
              <w:t>Reference</w:t>
            </w:r>
          </w:p>
        </w:tc>
      </w:tr>
      <w:tr w:rsidR="00B53B79">
        <w:trPr>
          <w:trHeight w:val="480"/>
        </w:trPr>
        <w:tc>
          <w:tcPr>
            <w:tcW w:w="1259" w:type="dxa"/>
            <w:tcBorders>
              <w:top w:val="single" w:sz="4" w:space="0" w:color="000000"/>
              <w:bottom w:val="single" w:sz="4" w:space="0" w:color="000000"/>
            </w:tcBorders>
            <w:shd w:val="clear" w:color="auto" w:fill="F2F2F2"/>
          </w:tcPr>
          <w:p w:rsidR="00B53B79" w:rsidRDefault="00F76355">
            <w:pPr>
              <w:pStyle w:val="TableParagraph"/>
              <w:spacing w:before="36" w:line="240" w:lineRule="auto"/>
              <w:rPr>
                <w:sz w:val="14"/>
              </w:rPr>
            </w:pPr>
            <w:r>
              <w:rPr>
                <w:sz w:val="14"/>
              </w:rPr>
              <w:t>USA</w:t>
            </w:r>
          </w:p>
          <w:p w:rsidR="00B53B79" w:rsidRDefault="00F76355">
            <w:pPr>
              <w:pStyle w:val="TableParagraph"/>
              <w:spacing w:before="21" w:line="240" w:lineRule="auto"/>
              <w:rPr>
                <w:sz w:val="14"/>
              </w:rPr>
            </w:pPr>
            <w:r>
              <w:rPr>
                <w:sz w:val="14"/>
              </w:rPr>
              <w:t>Europe</w:t>
            </w:r>
          </w:p>
        </w:tc>
        <w:tc>
          <w:tcPr>
            <w:tcW w:w="2407" w:type="dxa"/>
            <w:tcBorders>
              <w:top w:val="single" w:sz="4" w:space="0" w:color="000000"/>
              <w:bottom w:val="single" w:sz="4" w:space="0" w:color="000000"/>
            </w:tcBorders>
            <w:shd w:val="clear" w:color="auto" w:fill="F2F2F2"/>
          </w:tcPr>
          <w:p w:rsidR="00B53B79" w:rsidRDefault="00F76355">
            <w:pPr>
              <w:pStyle w:val="TableParagraph"/>
              <w:spacing w:before="36" w:line="240" w:lineRule="auto"/>
              <w:ind w:left="581"/>
              <w:rPr>
                <w:sz w:val="14"/>
              </w:rPr>
            </w:pPr>
            <w:r>
              <w:rPr>
                <w:w w:val="106"/>
                <w:sz w:val="14"/>
              </w:rPr>
              <w:t>6</w:t>
            </w:r>
          </w:p>
          <w:p w:rsidR="00B53B79" w:rsidRDefault="00F76355">
            <w:pPr>
              <w:pStyle w:val="TableParagraph"/>
              <w:spacing w:before="21" w:line="240" w:lineRule="auto"/>
              <w:ind w:left="581"/>
              <w:rPr>
                <w:sz w:val="14"/>
              </w:rPr>
            </w:pPr>
            <w:r>
              <w:rPr>
                <w:w w:val="105"/>
                <w:sz w:val="14"/>
              </w:rPr>
              <w:t>12</w:t>
            </w:r>
          </w:p>
        </w:tc>
        <w:tc>
          <w:tcPr>
            <w:tcW w:w="1355" w:type="dxa"/>
            <w:tcBorders>
              <w:top w:val="single" w:sz="4" w:space="0" w:color="000000"/>
              <w:bottom w:val="single" w:sz="4" w:space="0" w:color="000000"/>
            </w:tcBorders>
            <w:shd w:val="clear" w:color="auto" w:fill="F2F2F2"/>
          </w:tcPr>
          <w:p w:rsidR="00B53B79" w:rsidRDefault="00F76355">
            <w:pPr>
              <w:pStyle w:val="TableParagraph"/>
              <w:spacing w:before="36" w:line="240" w:lineRule="auto"/>
              <w:ind w:left="581"/>
              <w:rPr>
                <w:sz w:val="14"/>
              </w:rPr>
            </w:pPr>
            <w:hyperlink w:anchor="_bookmark5" w:history="1">
              <w:r>
                <w:rPr>
                  <w:color w:val="007FAC"/>
                  <w:sz w:val="14"/>
                </w:rPr>
                <w:t>5,9,10</w:t>
              </w:r>
            </w:hyperlink>
          </w:p>
          <w:p w:rsidR="00B53B79" w:rsidRDefault="00F76355">
            <w:pPr>
              <w:pStyle w:val="TableParagraph"/>
              <w:spacing w:before="21" w:line="240" w:lineRule="auto"/>
              <w:ind w:left="581"/>
              <w:rPr>
                <w:sz w:val="14"/>
              </w:rPr>
            </w:pPr>
            <w:hyperlink w:anchor="_bookmark11" w:history="1">
              <w:r>
                <w:rPr>
                  <w:color w:val="007FAC"/>
                  <w:w w:val="105"/>
                  <w:sz w:val="14"/>
                </w:rPr>
                <w:t>11,25</w:t>
              </w:r>
            </w:hyperlink>
          </w:p>
        </w:tc>
      </w:tr>
    </w:tbl>
    <w:p w:rsidR="00B53B79" w:rsidRDefault="00B53B79">
      <w:pPr>
        <w:pStyle w:val="BodyText"/>
        <w:rPr>
          <w:sz w:val="27"/>
        </w:rPr>
      </w:pPr>
    </w:p>
    <w:p w:rsidR="00B53B79" w:rsidRDefault="00F76355">
      <w:pPr>
        <w:ind w:left="110"/>
        <w:rPr>
          <w:sz w:val="16"/>
        </w:rPr>
      </w:pPr>
      <w:r>
        <w:rPr>
          <w:w w:val="105"/>
          <w:sz w:val="16"/>
        </w:rPr>
        <w:t>Recommended duration of diagnostic neuroradiology training</w:t>
      </w:r>
    </w:p>
    <w:p w:rsidR="00B53B79" w:rsidRDefault="00B53B79">
      <w:pPr>
        <w:pStyle w:val="BodyText"/>
        <w:spacing w:before="6"/>
        <w:rPr>
          <w:sz w:val="9"/>
        </w:rPr>
      </w:pPr>
    </w:p>
    <w:tbl>
      <w:tblPr>
        <w:tblW w:w="0" w:type="auto"/>
        <w:tblInd w:w="105" w:type="dxa"/>
        <w:tblLayout w:type="fixed"/>
        <w:tblCellMar>
          <w:left w:w="0" w:type="dxa"/>
          <w:right w:w="0" w:type="dxa"/>
        </w:tblCellMar>
        <w:tblLook w:val="01E0" w:firstRow="1" w:lastRow="1" w:firstColumn="1" w:lastColumn="1" w:noHBand="0" w:noVBand="0"/>
      </w:tblPr>
      <w:tblGrid>
        <w:gridCol w:w="1386"/>
        <w:gridCol w:w="2322"/>
        <w:gridCol w:w="1313"/>
      </w:tblGrid>
      <w:tr w:rsidR="00B53B79">
        <w:trPr>
          <w:trHeight w:val="220"/>
        </w:trPr>
        <w:tc>
          <w:tcPr>
            <w:tcW w:w="1386" w:type="dxa"/>
            <w:tcBorders>
              <w:top w:val="single" w:sz="4" w:space="0" w:color="000000"/>
              <w:bottom w:val="single" w:sz="4" w:space="0" w:color="000000"/>
            </w:tcBorders>
            <w:shd w:val="clear" w:color="auto" w:fill="F2F2F2"/>
          </w:tcPr>
          <w:p w:rsidR="00B53B79" w:rsidRDefault="00F76355">
            <w:pPr>
              <w:pStyle w:val="TableParagraph"/>
              <w:spacing w:before="23" w:line="240" w:lineRule="auto"/>
              <w:rPr>
                <w:sz w:val="14"/>
              </w:rPr>
            </w:pPr>
            <w:r>
              <w:rPr>
                <w:sz w:val="14"/>
              </w:rPr>
              <w:t>Location</w:t>
            </w:r>
          </w:p>
        </w:tc>
        <w:tc>
          <w:tcPr>
            <w:tcW w:w="2322" w:type="dxa"/>
            <w:tcBorders>
              <w:top w:val="single" w:sz="4" w:space="0" w:color="000000"/>
              <w:bottom w:val="single" w:sz="4" w:space="0" w:color="000000"/>
            </w:tcBorders>
            <w:shd w:val="clear" w:color="auto" w:fill="F2F2F2"/>
          </w:tcPr>
          <w:p w:rsidR="00B53B79" w:rsidRDefault="00F76355">
            <w:pPr>
              <w:pStyle w:val="TableParagraph"/>
              <w:spacing w:before="23" w:line="240" w:lineRule="auto"/>
              <w:ind w:left="540"/>
              <w:rPr>
                <w:sz w:val="14"/>
              </w:rPr>
            </w:pPr>
            <w:r>
              <w:rPr>
                <w:sz w:val="14"/>
              </w:rPr>
              <w:t>Duration (months)</w:t>
            </w:r>
          </w:p>
        </w:tc>
        <w:tc>
          <w:tcPr>
            <w:tcW w:w="1313" w:type="dxa"/>
            <w:tcBorders>
              <w:top w:val="single" w:sz="4" w:space="0" w:color="000000"/>
              <w:bottom w:val="single" w:sz="4" w:space="0" w:color="000000"/>
            </w:tcBorders>
            <w:shd w:val="clear" w:color="auto" w:fill="F2F2F2"/>
          </w:tcPr>
          <w:p w:rsidR="00B53B79" w:rsidRDefault="00F76355">
            <w:pPr>
              <w:pStyle w:val="TableParagraph"/>
              <w:spacing w:before="23" w:line="240" w:lineRule="auto"/>
              <w:ind w:left="539"/>
              <w:rPr>
                <w:sz w:val="14"/>
              </w:rPr>
            </w:pPr>
            <w:r>
              <w:rPr>
                <w:sz w:val="14"/>
              </w:rPr>
              <w:t>Reference</w:t>
            </w:r>
          </w:p>
        </w:tc>
      </w:tr>
      <w:tr w:rsidR="00B53B79">
        <w:trPr>
          <w:trHeight w:val="200"/>
        </w:trPr>
        <w:tc>
          <w:tcPr>
            <w:tcW w:w="1386" w:type="dxa"/>
            <w:tcBorders>
              <w:top w:val="single" w:sz="4" w:space="0" w:color="000000"/>
            </w:tcBorders>
            <w:shd w:val="clear" w:color="auto" w:fill="F2F2F2"/>
          </w:tcPr>
          <w:p w:rsidR="00B53B79" w:rsidRDefault="00F76355">
            <w:pPr>
              <w:pStyle w:val="TableParagraph"/>
              <w:spacing w:before="36"/>
              <w:rPr>
                <w:sz w:val="14"/>
              </w:rPr>
            </w:pPr>
            <w:r>
              <w:rPr>
                <w:sz w:val="14"/>
              </w:rPr>
              <w:t>Australasia</w:t>
            </w:r>
          </w:p>
        </w:tc>
        <w:tc>
          <w:tcPr>
            <w:tcW w:w="2322" w:type="dxa"/>
            <w:tcBorders>
              <w:top w:val="single" w:sz="4" w:space="0" w:color="000000"/>
            </w:tcBorders>
            <w:shd w:val="clear" w:color="auto" w:fill="F2F2F2"/>
          </w:tcPr>
          <w:p w:rsidR="00B53B79" w:rsidRDefault="00F76355">
            <w:pPr>
              <w:pStyle w:val="TableParagraph"/>
              <w:spacing w:before="36"/>
              <w:ind w:left="540"/>
              <w:rPr>
                <w:sz w:val="14"/>
              </w:rPr>
            </w:pPr>
            <w:r>
              <w:rPr>
                <w:w w:val="105"/>
                <w:sz w:val="14"/>
              </w:rPr>
              <w:t>12</w:t>
            </w:r>
          </w:p>
        </w:tc>
        <w:tc>
          <w:tcPr>
            <w:tcW w:w="1313" w:type="dxa"/>
            <w:tcBorders>
              <w:top w:val="single" w:sz="4" w:space="0" w:color="000000"/>
            </w:tcBorders>
            <w:shd w:val="clear" w:color="auto" w:fill="F2F2F2"/>
          </w:tcPr>
          <w:p w:rsidR="00B53B79" w:rsidRDefault="00F76355">
            <w:pPr>
              <w:pStyle w:val="TableParagraph"/>
              <w:spacing w:before="36"/>
              <w:ind w:left="539"/>
              <w:rPr>
                <w:sz w:val="14"/>
              </w:rPr>
            </w:pPr>
            <w:hyperlink w:anchor="_bookmark4" w:history="1">
              <w:r>
                <w:rPr>
                  <w:color w:val="007FAC"/>
                  <w:w w:val="106"/>
                  <w:sz w:val="14"/>
                </w:rPr>
                <w:t>4</w:t>
              </w:r>
            </w:hyperlink>
          </w:p>
        </w:tc>
      </w:tr>
      <w:tr w:rsidR="00B53B79">
        <w:trPr>
          <w:trHeight w:val="180"/>
        </w:trPr>
        <w:tc>
          <w:tcPr>
            <w:tcW w:w="1386" w:type="dxa"/>
            <w:shd w:val="clear" w:color="auto" w:fill="F2F2F2"/>
          </w:tcPr>
          <w:p w:rsidR="00B53B79" w:rsidRDefault="00F76355">
            <w:pPr>
              <w:pStyle w:val="TableParagraph"/>
              <w:rPr>
                <w:sz w:val="14"/>
              </w:rPr>
            </w:pPr>
            <w:r>
              <w:rPr>
                <w:sz w:val="14"/>
              </w:rPr>
              <w:t>USA</w:t>
            </w:r>
          </w:p>
        </w:tc>
        <w:tc>
          <w:tcPr>
            <w:tcW w:w="2322" w:type="dxa"/>
            <w:shd w:val="clear" w:color="auto" w:fill="F2F2F2"/>
          </w:tcPr>
          <w:p w:rsidR="00B53B79" w:rsidRDefault="00F76355">
            <w:pPr>
              <w:pStyle w:val="TableParagraph"/>
              <w:ind w:left="540"/>
              <w:rPr>
                <w:sz w:val="14"/>
              </w:rPr>
            </w:pPr>
            <w:r>
              <w:rPr>
                <w:w w:val="105"/>
                <w:sz w:val="14"/>
              </w:rPr>
              <w:t>12</w:t>
            </w:r>
          </w:p>
        </w:tc>
        <w:tc>
          <w:tcPr>
            <w:tcW w:w="1313" w:type="dxa"/>
            <w:shd w:val="clear" w:color="auto" w:fill="F2F2F2"/>
          </w:tcPr>
          <w:p w:rsidR="00B53B79" w:rsidRDefault="00F76355">
            <w:pPr>
              <w:pStyle w:val="TableParagraph"/>
              <w:ind w:left="539"/>
              <w:rPr>
                <w:sz w:val="14"/>
              </w:rPr>
            </w:pPr>
            <w:hyperlink w:anchor="_bookmark5" w:history="1">
              <w:r>
                <w:rPr>
                  <w:color w:val="007FAC"/>
                  <w:w w:val="106"/>
                  <w:sz w:val="14"/>
                </w:rPr>
                <w:t>5</w:t>
              </w:r>
            </w:hyperlink>
          </w:p>
        </w:tc>
      </w:tr>
      <w:tr w:rsidR="00B53B79">
        <w:trPr>
          <w:trHeight w:val="180"/>
        </w:trPr>
        <w:tc>
          <w:tcPr>
            <w:tcW w:w="1386" w:type="dxa"/>
            <w:shd w:val="clear" w:color="auto" w:fill="F2F2F2"/>
          </w:tcPr>
          <w:p w:rsidR="00B53B79" w:rsidRDefault="00F76355">
            <w:pPr>
              <w:pStyle w:val="TableParagraph"/>
              <w:rPr>
                <w:sz w:val="14"/>
              </w:rPr>
            </w:pPr>
            <w:r>
              <w:rPr>
                <w:sz w:val="14"/>
              </w:rPr>
              <w:t>Europe</w:t>
            </w:r>
          </w:p>
        </w:tc>
        <w:tc>
          <w:tcPr>
            <w:tcW w:w="2322" w:type="dxa"/>
            <w:shd w:val="clear" w:color="auto" w:fill="F2F2F2"/>
          </w:tcPr>
          <w:p w:rsidR="00B53B79" w:rsidRDefault="00F76355">
            <w:pPr>
              <w:pStyle w:val="TableParagraph"/>
              <w:ind w:left="540"/>
              <w:rPr>
                <w:sz w:val="14"/>
              </w:rPr>
            </w:pPr>
            <w:r>
              <w:rPr>
                <w:w w:val="105"/>
                <w:sz w:val="14"/>
              </w:rPr>
              <w:t>12</w:t>
            </w:r>
          </w:p>
        </w:tc>
        <w:tc>
          <w:tcPr>
            <w:tcW w:w="1313" w:type="dxa"/>
            <w:shd w:val="clear" w:color="auto" w:fill="F2F2F2"/>
          </w:tcPr>
          <w:p w:rsidR="00B53B79" w:rsidRDefault="00F76355">
            <w:pPr>
              <w:pStyle w:val="TableParagraph"/>
              <w:ind w:left="539"/>
              <w:rPr>
                <w:sz w:val="14"/>
              </w:rPr>
            </w:pPr>
            <w:hyperlink w:anchor="_bookmark7" w:history="1">
              <w:r>
                <w:rPr>
                  <w:color w:val="007FAC"/>
                  <w:sz w:val="14"/>
                </w:rPr>
                <w:t>7,8,25</w:t>
              </w:r>
            </w:hyperlink>
          </w:p>
        </w:tc>
      </w:tr>
      <w:tr w:rsidR="00B53B79">
        <w:trPr>
          <w:trHeight w:val="260"/>
        </w:trPr>
        <w:tc>
          <w:tcPr>
            <w:tcW w:w="1386" w:type="dxa"/>
            <w:tcBorders>
              <w:bottom w:val="single" w:sz="4" w:space="0" w:color="000000"/>
            </w:tcBorders>
            <w:shd w:val="clear" w:color="auto" w:fill="F2F2F2"/>
          </w:tcPr>
          <w:p w:rsidR="00B53B79" w:rsidRDefault="00F76355">
            <w:pPr>
              <w:pStyle w:val="TableParagraph"/>
              <w:spacing w:line="240" w:lineRule="auto"/>
              <w:rPr>
                <w:sz w:val="14"/>
              </w:rPr>
            </w:pPr>
            <w:r>
              <w:rPr>
                <w:sz w:val="14"/>
              </w:rPr>
              <w:t>UK</w:t>
            </w:r>
          </w:p>
        </w:tc>
        <w:tc>
          <w:tcPr>
            <w:tcW w:w="2322" w:type="dxa"/>
            <w:tcBorders>
              <w:bottom w:val="single" w:sz="4" w:space="0" w:color="000000"/>
            </w:tcBorders>
            <w:shd w:val="clear" w:color="auto" w:fill="F2F2F2"/>
          </w:tcPr>
          <w:p w:rsidR="00B53B79" w:rsidRDefault="00F76355">
            <w:pPr>
              <w:pStyle w:val="TableParagraph"/>
              <w:spacing w:before="4" w:line="240" w:lineRule="auto"/>
              <w:ind w:left="540"/>
              <w:rPr>
                <w:sz w:val="14"/>
              </w:rPr>
            </w:pPr>
            <w:r>
              <w:rPr>
                <w:w w:val="110"/>
                <w:sz w:val="14"/>
              </w:rPr>
              <w:t>12</w:t>
            </w:r>
            <w:r>
              <w:rPr>
                <w:rFonts w:ascii="Century Gothic"/>
                <w:w w:val="110"/>
                <w:sz w:val="14"/>
              </w:rPr>
              <w:t>e</w:t>
            </w:r>
            <w:r>
              <w:rPr>
                <w:w w:val="110"/>
                <w:sz w:val="14"/>
              </w:rPr>
              <w:t>24</w:t>
            </w:r>
          </w:p>
        </w:tc>
        <w:tc>
          <w:tcPr>
            <w:tcW w:w="1313" w:type="dxa"/>
            <w:tcBorders>
              <w:bottom w:val="single" w:sz="4" w:space="0" w:color="000000"/>
            </w:tcBorders>
            <w:shd w:val="clear" w:color="auto" w:fill="F2F2F2"/>
          </w:tcPr>
          <w:p w:rsidR="00B53B79" w:rsidRDefault="00F76355">
            <w:pPr>
              <w:pStyle w:val="TableParagraph"/>
              <w:spacing w:line="240" w:lineRule="auto"/>
              <w:ind w:left="539"/>
              <w:rPr>
                <w:sz w:val="14"/>
              </w:rPr>
            </w:pPr>
            <w:hyperlink w:anchor="_bookmark14" w:history="1">
              <w:r>
                <w:rPr>
                  <w:color w:val="007FAC"/>
                  <w:w w:val="105"/>
                  <w:sz w:val="14"/>
                </w:rPr>
                <w:t>14</w:t>
              </w:r>
            </w:hyperlink>
          </w:p>
        </w:tc>
      </w:tr>
    </w:tbl>
    <w:p w:rsidR="00B53B79" w:rsidRDefault="00B53B79">
      <w:pPr>
        <w:pStyle w:val="BodyText"/>
        <w:rPr>
          <w:sz w:val="27"/>
        </w:rPr>
      </w:pPr>
    </w:p>
    <w:p w:rsidR="00B53B79" w:rsidRDefault="00F76355">
      <w:pPr>
        <w:ind w:left="110"/>
        <w:rPr>
          <w:sz w:val="16"/>
        </w:rPr>
      </w:pPr>
      <w:r>
        <w:rPr>
          <w:sz w:val="16"/>
        </w:rPr>
        <w:t xml:space="preserve">Recommended duration of </w:t>
      </w:r>
      <w:proofErr w:type="gramStart"/>
      <w:r>
        <w:rPr>
          <w:sz w:val="16"/>
        </w:rPr>
        <w:t>INR  training</w:t>
      </w:r>
      <w:proofErr w:type="gramEnd"/>
    </w:p>
    <w:p w:rsidR="00B53B79" w:rsidRDefault="00B53B79">
      <w:pPr>
        <w:pStyle w:val="BodyText"/>
        <w:spacing w:before="6"/>
        <w:rPr>
          <w:sz w:val="9"/>
        </w:rPr>
      </w:pPr>
    </w:p>
    <w:tbl>
      <w:tblPr>
        <w:tblW w:w="0" w:type="auto"/>
        <w:tblInd w:w="105" w:type="dxa"/>
        <w:tblLayout w:type="fixed"/>
        <w:tblCellMar>
          <w:left w:w="0" w:type="dxa"/>
          <w:right w:w="0" w:type="dxa"/>
        </w:tblCellMar>
        <w:tblLook w:val="01E0" w:firstRow="1" w:lastRow="1" w:firstColumn="1" w:lastColumn="1" w:noHBand="0" w:noVBand="0"/>
      </w:tblPr>
      <w:tblGrid>
        <w:gridCol w:w="1550"/>
        <w:gridCol w:w="1994"/>
        <w:gridCol w:w="1477"/>
      </w:tblGrid>
      <w:tr w:rsidR="00B53B79">
        <w:trPr>
          <w:trHeight w:val="220"/>
        </w:trPr>
        <w:tc>
          <w:tcPr>
            <w:tcW w:w="1550" w:type="dxa"/>
            <w:tcBorders>
              <w:top w:val="single" w:sz="4" w:space="0" w:color="000000"/>
              <w:bottom w:val="single" w:sz="6" w:space="0" w:color="000000"/>
            </w:tcBorders>
            <w:shd w:val="clear" w:color="auto" w:fill="F2F2F2"/>
          </w:tcPr>
          <w:p w:rsidR="00B53B79" w:rsidRDefault="00F76355">
            <w:pPr>
              <w:pStyle w:val="TableParagraph"/>
              <w:spacing w:before="23" w:line="240" w:lineRule="auto"/>
              <w:rPr>
                <w:sz w:val="14"/>
              </w:rPr>
            </w:pPr>
            <w:r>
              <w:rPr>
                <w:sz w:val="14"/>
              </w:rPr>
              <w:t>Location</w:t>
            </w:r>
          </w:p>
        </w:tc>
        <w:tc>
          <w:tcPr>
            <w:tcW w:w="1994" w:type="dxa"/>
            <w:tcBorders>
              <w:top w:val="single" w:sz="4" w:space="0" w:color="000000"/>
              <w:bottom w:val="single" w:sz="6" w:space="0" w:color="000000"/>
            </w:tcBorders>
            <w:shd w:val="clear" w:color="auto" w:fill="F2F2F2"/>
          </w:tcPr>
          <w:p w:rsidR="00B53B79" w:rsidRDefault="00F76355">
            <w:pPr>
              <w:pStyle w:val="TableParagraph"/>
              <w:spacing w:before="23" w:line="240" w:lineRule="auto"/>
              <w:ind w:left="704"/>
              <w:rPr>
                <w:sz w:val="14"/>
              </w:rPr>
            </w:pPr>
            <w:r>
              <w:rPr>
                <w:sz w:val="14"/>
              </w:rPr>
              <w:t>Duration</w:t>
            </w:r>
          </w:p>
        </w:tc>
        <w:tc>
          <w:tcPr>
            <w:tcW w:w="1477" w:type="dxa"/>
            <w:tcBorders>
              <w:top w:val="single" w:sz="4" w:space="0" w:color="000000"/>
              <w:bottom w:val="single" w:sz="6" w:space="0" w:color="000000"/>
            </w:tcBorders>
            <w:shd w:val="clear" w:color="auto" w:fill="F2F2F2"/>
          </w:tcPr>
          <w:p w:rsidR="00B53B79" w:rsidRDefault="00F76355">
            <w:pPr>
              <w:pStyle w:val="TableParagraph"/>
              <w:spacing w:before="23" w:line="240" w:lineRule="auto"/>
              <w:ind w:left="703"/>
              <w:rPr>
                <w:sz w:val="14"/>
              </w:rPr>
            </w:pPr>
            <w:r>
              <w:rPr>
                <w:sz w:val="14"/>
              </w:rPr>
              <w:t>Reference</w:t>
            </w:r>
          </w:p>
        </w:tc>
      </w:tr>
      <w:tr w:rsidR="00B53B79">
        <w:trPr>
          <w:trHeight w:val="200"/>
        </w:trPr>
        <w:tc>
          <w:tcPr>
            <w:tcW w:w="1550" w:type="dxa"/>
            <w:tcBorders>
              <w:top w:val="single" w:sz="6" w:space="0" w:color="000000"/>
            </w:tcBorders>
            <w:shd w:val="clear" w:color="auto" w:fill="F2F2F2"/>
          </w:tcPr>
          <w:p w:rsidR="00B53B79" w:rsidRDefault="00F76355">
            <w:pPr>
              <w:pStyle w:val="TableParagraph"/>
              <w:spacing w:before="34" w:line="161" w:lineRule="exact"/>
              <w:rPr>
                <w:sz w:val="14"/>
              </w:rPr>
            </w:pPr>
            <w:r>
              <w:rPr>
                <w:sz w:val="14"/>
              </w:rPr>
              <w:t>USA</w:t>
            </w:r>
          </w:p>
        </w:tc>
        <w:tc>
          <w:tcPr>
            <w:tcW w:w="1994" w:type="dxa"/>
            <w:tcBorders>
              <w:top w:val="single" w:sz="6" w:space="0" w:color="000000"/>
            </w:tcBorders>
            <w:shd w:val="clear" w:color="auto" w:fill="F2F2F2"/>
          </w:tcPr>
          <w:p w:rsidR="00B53B79" w:rsidRDefault="00F76355">
            <w:pPr>
              <w:pStyle w:val="TableParagraph"/>
              <w:spacing w:before="34" w:line="161" w:lineRule="exact"/>
              <w:ind w:left="704"/>
              <w:rPr>
                <w:sz w:val="14"/>
              </w:rPr>
            </w:pPr>
            <w:r>
              <w:rPr>
                <w:w w:val="105"/>
                <w:sz w:val="14"/>
              </w:rPr>
              <w:t>12</w:t>
            </w:r>
          </w:p>
        </w:tc>
        <w:tc>
          <w:tcPr>
            <w:tcW w:w="1477" w:type="dxa"/>
            <w:tcBorders>
              <w:top w:val="single" w:sz="6" w:space="0" w:color="000000"/>
            </w:tcBorders>
            <w:shd w:val="clear" w:color="auto" w:fill="F2F2F2"/>
          </w:tcPr>
          <w:p w:rsidR="00B53B79" w:rsidRDefault="00F76355">
            <w:pPr>
              <w:pStyle w:val="TableParagraph"/>
              <w:spacing w:before="34" w:line="161" w:lineRule="exact"/>
              <w:ind w:left="703"/>
              <w:rPr>
                <w:sz w:val="14"/>
              </w:rPr>
            </w:pPr>
            <w:hyperlink w:anchor="_bookmark5" w:history="1">
              <w:r>
                <w:rPr>
                  <w:color w:val="007FAC"/>
                  <w:w w:val="106"/>
                  <w:sz w:val="14"/>
                </w:rPr>
                <w:t>5</w:t>
              </w:r>
            </w:hyperlink>
          </w:p>
        </w:tc>
      </w:tr>
      <w:tr w:rsidR="00B53B79">
        <w:trPr>
          <w:trHeight w:val="180"/>
        </w:trPr>
        <w:tc>
          <w:tcPr>
            <w:tcW w:w="1550" w:type="dxa"/>
            <w:shd w:val="clear" w:color="auto" w:fill="F2F2F2"/>
          </w:tcPr>
          <w:p w:rsidR="00B53B79" w:rsidRDefault="00F76355">
            <w:pPr>
              <w:pStyle w:val="TableParagraph"/>
              <w:rPr>
                <w:sz w:val="14"/>
              </w:rPr>
            </w:pPr>
            <w:r>
              <w:rPr>
                <w:sz w:val="14"/>
              </w:rPr>
              <w:t>Europe</w:t>
            </w:r>
          </w:p>
        </w:tc>
        <w:tc>
          <w:tcPr>
            <w:tcW w:w="1994" w:type="dxa"/>
            <w:shd w:val="clear" w:color="auto" w:fill="F2F2F2"/>
          </w:tcPr>
          <w:p w:rsidR="00B53B79" w:rsidRDefault="00F76355">
            <w:pPr>
              <w:pStyle w:val="TableParagraph"/>
              <w:ind w:left="704"/>
              <w:rPr>
                <w:sz w:val="14"/>
              </w:rPr>
            </w:pPr>
            <w:r>
              <w:rPr>
                <w:w w:val="105"/>
                <w:sz w:val="14"/>
              </w:rPr>
              <w:t>24</w:t>
            </w:r>
          </w:p>
        </w:tc>
        <w:tc>
          <w:tcPr>
            <w:tcW w:w="1477" w:type="dxa"/>
            <w:shd w:val="clear" w:color="auto" w:fill="F2F2F2"/>
          </w:tcPr>
          <w:p w:rsidR="00B53B79" w:rsidRDefault="00F76355">
            <w:pPr>
              <w:pStyle w:val="TableParagraph"/>
              <w:ind w:left="703"/>
              <w:rPr>
                <w:sz w:val="14"/>
              </w:rPr>
            </w:pPr>
            <w:hyperlink w:anchor="_bookmark7" w:history="1">
              <w:r>
                <w:rPr>
                  <w:color w:val="007FAC"/>
                  <w:sz w:val="14"/>
                </w:rPr>
                <w:t>7,8,25</w:t>
              </w:r>
            </w:hyperlink>
          </w:p>
        </w:tc>
      </w:tr>
      <w:tr w:rsidR="00B53B79">
        <w:trPr>
          <w:trHeight w:val="180"/>
        </w:trPr>
        <w:tc>
          <w:tcPr>
            <w:tcW w:w="1550" w:type="dxa"/>
            <w:shd w:val="clear" w:color="auto" w:fill="F2F2F2"/>
          </w:tcPr>
          <w:p w:rsidR="00B53B79" w:rsidRDefault="00F76355">
            <w:pPr>
              <w:pStyle w:val="TableParagraph"/>
              <w:rPr>
                <w:sz w:val="14"/>
              </w:rPr>
            </w:pPr>
            <w:r>
              <w:rPr>
                <w:sz w:val="14"/>
              </w:rPr>
              <w:t>Europe</w:t>
            </w:r>
          </w:p>
        </w:tc>
        <w:tc>
          <w:tcPr>
            <w:tcW w:w="1994" w:type="dxa"/>
            <w:shd w:val="clear" w:color="auto" w:fill="F2F2F2"/>
          </w:tcPr>
          <w:p w:rsidR="00B53B79" w:rsidRDefault="00F76355">
            <w:pPr>
              <w:pStyle w:val="TableParagraph"/>
              <w:ind w:left="704"/>
              <w:rPr>
                <w:sz w:val="14"/>
              </w:rPr>
            </w:pPr>
            <w:r>
              <w:rPr>
                <w:w w:val="105"/>
                <w:sz w:val="14"/>
              </w:rPr>
              <w:t>30</w:t>
            </w:r>
          </w:p>
        </w:tc>
        <w:tc>
          <w:tcPr>
            <w:tcW w:w="1477" w:type="dxa"/>
            <w:shd w:val="clear" w:color="auto" w:fill="F2F2F2"/>
          </w:tcPr>
          <w:p w:rsidR="00B53B79" w:rsidRDefault="00F76355">
            <w:pPr>
              <w:pStyle w:val="TableParagraph"/>
              <w:ind w:left="703"/>
              <w:rPr>
                <w:sz w:val="14"/>
              </w:rPr>
            </w:pPr>
            <w:hyperlink w:anchor="_bookmark11" w:history="1">
              <w:r>
                <w:rPr>
                  <w:color w:val="007FAC"/>
                  <w:w w:val="105"/>
                  <w:sz w:val="14"/>
                </w:rPr>
                <w:t>11</w:t>
              </w:r>
            </w:hyperlink>
          </w:p>
        </w:tc>
      </w:tr>
      <w:tr w:rsidR="00B53B79">
        <w:trPr>
          <w:trHeight w:val="180"/>
        </w:trPr>
        <w:tc>
          <w:tcPr>
            <w:tcW w:w="1550" w:type="dxa"/>
            <w:shd w:val="clear" w:color="auto" w:fill="F2F2F2"/>
          </w:tcPr>
          <w:p w:rsidR="00B53B79" w:rsidRDefault="00F76355">
            <w:pPr>
              <w:pStyle w:val="TableParagraph"/>
              <w:rPr>
                <w:sz w:val="14"/>
              </w:rPr>
            </w:pPr>
            <w:r>
              <w:rPr>
                <w:sz w:val="14"/>
              </w:rPr>
              <w:t>UK</w:t>
            </w:r>
          </w:p>
        </w:tc>
        <w:tc>
          <w:tcPr>
            <w:tcW w:w="1994" w:type="dxa"/>
            <w:shd w:val="clear" w:color="auto" w:fill="F2F2F2"/>
          </w:tcPr>
          <w:p w:rsidR="00B53B79" w:rsidRDefault="00F76355">
            <w:pPr>
              <w:pStyle w:val="TableParagraph"/>
              <w:ind w:left="704"/>
              <w:rPr>
                <w:sz w:val="14"/>
              </w:rPr>
            </w:pPr>
            <w:r>
              <w:rPr>
                <w:w w:val="105"/>
                <w:sz w:val="14"/>
              </w:rPr>
              <w:t>24</w:t>
            </w:r>
          </w:p>
        </w:tc>
        <w:tc>
          <w:tcPr>
            <w:tcW w:w="1477" w:type="dxa"/>
            <w:shd w:val="clear" w:color="auto" w:fill="F2F2F2"/>
          </w:tcPr>
          <w:p w:rsidR="00B53B79" w:rsidRDefault="00F76355">
            <w:pPr>
              <w:pStyle w:val="TableParagraph"/>
              <w:ind w:left="703"/>
              <w:rPr>
                <w:sz w:val="14"/>
              </w:rPr>
            </w:pPr>
            <w:hyperlink w:anchor="_bookmark13" w:history="1">
              <w:r>
                <w:rPr>
                  <w:color w:val="007FAC"/>
                  <w:w w:val="105"/>
                  <w:sz w:val="14"/>
                </w:rPr>
                <w:t>15</w:t>
              </w:r>
            </w:hyperlink>
          </w:p>
        </w:tc>
      </w:tr>
      <w:tr w:rsidR="00B53B79">
        <w:trPr>
          <w:trHeight w:val="260"/>
        </w:trPr>
        <w:tc>
          <w:tcPr>
            <w:tcW w:w="1550" w:type="dxa"/>
            <w:tcBorders>
              <w:bottom w:val="single" w:sz="6" w:space="0" w:color="000000"/>
            </w:tcBorders>
            <w:shd w:val="clear" w:color="auto" w:fill="F2F2F2"/>
          </w:tcPr>
          <w:p w:rsidR="00B53B79" w:rsidRDefault="00F76355">
            <w:pPr>
              <w:pStyle w:val="TableParagraph"/>
              <w:spacing w:line="240" w:lineRule="auto"/>
              <w:rPr>
                <w:sz w:val="14"/>
              </w:rPr>
            </w:pPr>
            <w:r>
              <w:rPr>
                <w:sz w:val="14"/>
              </w:rPr>
              <w:t>Australasia</w:t>
            </w:r>
          </w:p>
        </w:tc>
        <w:tc>
          <w:tcPr>
            <w:tcW w:w="1994" w:type="dxa"/>
            <w:tcBorders>
              <w:bottom w:val="single" w:sz="6" w:space="0" w:color="000000"/>
            </w:tcBorders>
            <w:shd w:val="clear" w:color="auto" w:fill="F2F2F2"/>
          </w:tcPr>
          <w:p w:rsidR="00B53B79" w:rsidRDefault="00F76355">
            <w:pPr>
              <w:pStyle w:val="TableParagraph"/>
              <w:spacing w:line="240" w:lineRule="auto"/>
              <w:ind w:left="704"/>
              <w:rPr>
                <w:sz w:val="14"/>
              </w:rPr>
            </w:pPr>
            <w:r>
              <w:rPr>
                <w:w w:val="105"/>
                <w:sz w:val="14"/>
              </w:rPr>
              <w:t>24</w:t>
            </w:r>
          </w:p>
        </w:tc>
        <w:tc>
          <w:tcPr>
            <w:tcW w:w="1477" w:type="dxa"/>
            <w:tcBorders>
              <w:bottom w:val="single" w:sz="6" w:space="0" w:color="000000"/>
            </w:tcBorders>
            <w:shd w:val="clear" w:color="auto" w:fill="F2F2F2"/>
          </w:tcPr>
          <w:p w:rsidR="00B53B79" w:rsidRDefault="00F76355">
            <w:pPr>
              <w:pStyle w:val="TableParagraph"/>
              <w:spacing w:line="240" w:lineRule="auto"/>
              <w:ind w:left="703"/>
              <w:rPr>
                <w:sz w:val="14"/>
              </w:rPr>
            </w:pPr>
            <w:hyperlink w:anchor="_bookmark15" w:history="1">
              <w:r>
                <w:rPr>
                  <w:color w:val="007FAC"/>
                  <w:w w:val="105"/>
                  <w:sz w:val="14"/>
                </w:rPr>
                <w:t>16</w:t>
              </w:r>
            </w:hyperlink>
          </w:p>
        </w:tc>
      </w:tr>
    </w:tbl>
    <w:p w:rsidR="00B53B79" w:rsidRDefault="00B53B79">
      <w:pPr>
        <w:pStyle w:val="BodyText"/>
        <w:spacing w:before="3"/>
        <w:rPr>
          <w:sz w:val="27"/>
        </w:rPr>
      </w:pPr>
    </w:p>
    <w:p w:rsidR="00B53B79" w:rsidRDefault="00F76355">
      <w:pPr>
        <w:pStyle w:val="BodyText"/>
        <w:spacing w:line="256" w:lineRule="auto"/>
        <w:ind w:left="110" w:right="111" w:firstLine="239"/>
        <w:jc w:val="both"/>
      </w:pPr>
      <w:r>
        <w:t xml:space="preserve">In Europe, the UEMS Training Charter indicates that physicians from all specialty backgrounds </w:t>
      </w:r>
      <w:proofErr w:type="gramStart"/>
      <w:r>
        <w:t>can be trained</w:t>
      </w:r>
      <w:proofErr w:type="gramEnd"/>
      <w:r>
        <w:t xml:space="preserve"> in INR. In order to ensure that clinicians from different back- grounds receive consistent training, the Training Charter is </w:t>
      </w:r>
      <w:proofErr w:type="gramStart"/>
      <w:r>
        <w:t>based  on</w:t>
      </w:r>
      <w:proofErr w:type="gramEnd"/>
      <w:r>
        <w:t xml:space="preserve">  4  years  f</w:t>
      </w:r>
      <w:r>
        <w:t>ull-time  training  including:  1  year  of</w:t>
      </w:r>
    </w:p>
    <w:p w:rsidR="00B53B79" w:rsidRDefault="00F76355">
      <w:pPr>
        <w:pStyle w:val="BodyText"/>
        <w:spacing w:before="13" w:line="223" w:lineRule="auto"/>
        <w:ind w:left="110" w:right="102"/>
        <w:rPr>
          <w:sz w:val="13"/>
        </w:rPr>
      </w:pPr>
      <w:proofErr w:type="gramStart"/>
      <w:r>
        <w:rPr>
          <w:w w:val="105"/>
        </w:rPr>
        <w:t>clinical</w:t>
      </w:r>
      <w:proofErr w:type="gramEnd"/>
      <w:r>
        <w:rPr>
          <w:w w:val="105"/>
        </w:rPr>
        <w:t xml:space="preserve"> neuroscience, 1 year of diagnostic neuroradiology and 2 years of INR training.</w:t>
      </w:r>
      <w:hyperlink w:anchor="_bookmark22" w:history="1">
        <w:r>
          <w:rPr>
            <w:color w:val="007FAC"/>
            <w:w w:val="105"/>
            <w:position w:val="8"/>
            <w:sz w:val="13"/>
          </w:rPr>
          <w:t>25</w:t>
        </w:r>
      </w:hyperlink>
    </w:p>
    <w:p w:rsidR="00B53B79" w:rsidRDefault="00F76355">
      <w:pPr>
        <w:pStyle w:val="Heading2"/>
        <w:spacing w:before="216"/>
      </w:pPr>
      <w:r>
        <w:t>References</w:t>
      </w:r>
    </w:p>
    <w:p w:rsidR="00B53B79" w:rsidRDefault="00F76355">
      <w:pPr>
        <w:pStyle w:val="ListParagraph"/>
        <w:numPr>
          <w:ilvl w:val="0"/>
          <w:numId w:val="1"/>
        </w:numPr>
        <w:tabs>
          <w:tab w:val="left" w:pos="363"/>
        </w:tabs>
        <w:spacing w:before="194" w:line="271" w:lineRule="auto"/>
        <w:ind w:right="114"/>
        <w:jc w:val="both"/>
        <w:rPr>
          <w:sz w:val="14"/>
        </w:rPr>
      </w:pPr>
      <w:bookmarkStart w:id="25" w:name="_bookmark2"/>
      <w:bookmarkEnd w:id="25"/>
      <w:r>
        <w:rPr>
          <w:sz w:val="14"/>
        </w:rPr>
        <w:t xml:space="preserve">Training in Interventional Neuroradiology. </w:t>
      </w:r>
      <w:proofErr w:type="spellStart"/>
      <w:r>
        <w:rPr>
          <w:sz w:val="14"/>
        </w:rPr>
        <w:t>Molyneux</w:t>
      </w:r>
      <w:proofErr w:type="spellEnd"/>
      <w:r>
        <w:rPr>
          <w:sz w:val="14"/>
        </w:rPr>
        <w:t xml:space="preserve"> A on behalf of the</w:t>
      </w:r>
      <w:bookmarkStart w:id="26" w:name="_bookmark1"/>
      <w:bookmarkEnd w:id="26"/>
      <w:r>
        <w:rPr>
          <w:sz w:val="14"/>
        </w:rPr>
        <w:t xml:space="preserve"> UKNG. Nov</w:t>
      </w:r>
      <w:r>
        <w:rPr>
          <w:sz w:val="14"/>
        </w:rPr>
        <w:t>ember</w:t>
      </w:r>
      <w:r>
        <w:rPr>
          <w:spacing w:val="15"/>
          <w:sz w:val="14"/>
        </w:rPr>
        <w:t xml:space="preserve"> </w:t>
      </w:r>
      <w:r>
        <w:rPr>
          <w:spacing w:val="-3"/>
          <w:sz w:val="14"/>
        </w:rPr>
        <w:t>1996</w:t>
      </w:r>
    </w:p>
    <w:p w:rsidR="00B53B79" w:rsidRDefault="00F76355">
      <w:pPr>
        <w:pStyle w:val="ListParagraph"/>
        <w:numPr>
          <w:ilvl w:val="0"/>
          <w:numId w:val="1"/>
        </w:numPr>
        <w:tabs>
          <w:tab w:val="left" w:pos="375"/>
        </w:tabs>
        <w:spacing w:line="271" w:lineRule="auto"/>
        <w:ind w:left="374" w:right="113" w:hanging="196"/>
        <w:jc w:val="both"/>
        <w:rPr>
          <w:sz w:val="14"/>
        </w:rPr>
      </w:pPr>
      <w:r>
        <w:rPr>
          <w:sz w:val="14"/>
        </w:rPr>
        <w:t>Interventional vascular radiology and interventional neurovascular</w:t>
      </w:r>
      <w:bookmarkStart w:id="27" w:name="_bookmark3"/>
      <w:bookmarkEnd w:id="27"/>
      <w:r>
        <w:rPr>
          <w:sz w:val="14"/>
        </w:rPr>
        <w:t xml:space="preserve"> radiology. NCEPOD. November</w:t>
      </w:r>
      <w:r>
        <w:rPr>
          <w:spacing w:val="17"/>
          <w:sz w:val="14"/>
        </w:rPr>
        <w:t xml:space="preserve"> </w:t>
      </w:r>
      <w:r>
        <w:rPr>
          <w:sz w:val="14"/>
        </w:rPr>
        <w:t>2000</w:t>
      </w:r>
    </w:p>
    <w:p w:rsidR="00B53B79" w:rsidRDefault="00F76355">
      <w:pPr>
        <w:pStyle w:val="ListParagraph"/>
        <w:numPr>
          <w:ilvl w:val="0"/>
          <w:numId w:val="1"/>
        </w:numPr>
        <w:tabs>
          <w:tab w:val="left" w:pos="375"/>
        </w:tabs>
        <w:spacing w:line="268" w:lineRule="auto"/>
        <w:ind w:left="374" w:right="112" w:hanging="196"/>
        <w:jc w:val="both"/>
        <w:rPr>
          <w:sz w:val="14"/>
        </w:rPr>
      </w:pPr>
      <w:hyperlink r:id="rId9">
        <w:r>
          <w:rPr>
            <w:color w:val="007FAC"/>
            <w:sz w:val="14"/>
          </w:rPr>
          <w:t xml:space="preserve">Effective Neuroradiology. Guidelines for safe and effective practice. </w:t>
        </w:r>
        <w:r>
          <w:rPr>
            <w:rFonts w:ascii="Cambria"/>
            <w:i/>
            <w:color w:val="007FAC"/>
            <w:sz w:val="14"/>
          </w:rPr>
          <w:t>BSNR</w:t>
        </w:r>
      </w:hyperlink>
      <w:bookmarkStart w:id="28" w:name="_bookmark4"/>
      <w:bookmarkEnd w:id="28"/>
      <w:r>
        <w:fldChar w:fldCharType="begin"/>
      </w:r>
      <w:r>
        <w:instrText xml:space="preserve"> HYPERLINK "http://refhub.elsevier.com/S0009-9260(16)30454-8/sref3" \h </w:instrText>
      </w:r>
      <w:r>
        <w:fldChar w:fldCharType="separate"/>
      </w:r>
      <w:r>
        <w:rPr>
          <w:rFonts w:ascii="Cambria"/>
          <w:i/>
          <w:color w:val="007FAC"/>
          <w:sz w:val="14"/>
        </w:rPr>
        <w:t xml:space="preserve"> </w:t>
      </w:r>
      <w:r>
        <w:rPr>
          <w:color w:val="007FAC"/>
          <w:sz w:val="14"/>
        </w:rPr>
        <w:t>2003</w:t>
      </w:r>
      <w:r>
        <w:rPr>
          <w:color w:val="007FAC"/>
          <w:sz w:val="14"/>
        </w:rPr>
        <w:fldChar w:fldCharType="end"/>
      </w:r>
      <w:r>
        <w:rPr>
          <w:sz w:val="14"/>
        </w:rPr>
        <w:t>.</w:t>
      </w:r>
    </w:p>
    <w:p w:rsidR="00B53B79" w:rsidRDefault="00F76355">
      <w:pPr>
        <w:pStyle w:val="ListParagraph"/>
        <w:numPr>
          <w:ilvl w:val="0"/>
          <w:numId w:val="1"/>
        </w:numPr>
        <w:tabs>
          <w:tab w:val="left" w:pos="375"/>
        </w:tabs>
        <w:spacing w:line="271" w:lineRule="auto"/>
        <w:ind w:left="374" w:right="111" w:hanging="196"/>
        <w:jc w:val="both"/>
        <w:rPr>
          <w:sz w:val="14"/>
        </w:rPr>
      </w:pPr>
      <w:hyperlink r:id="rId10">
        <w:r>
          <w:rPr>
            <w:color w:val="007FAC"/>
            <w:w w:val="105"/>
            <w:sz w:val="14"/>
          </w:rPr>
          <w:t xml:space="preserve">Training requirements in interventional neuroradiology (INR) </w:t>
        </w:r>
        <w:proofErr w:type="spellStart"/>
        <w:r>
          <w:rPr>
            <w:color w:val="007FAC"/>
            <w:w w:val="105"/>
            <w:sz w:val="14"/>
          </w:rPr>
          <w:t>proced</w:t>
        </w:r>
        <w:proofErr w:type="spellEnd"/>
        <w:r>
          <w:rPr>
            <w:color w:val="007FAC"/>
            <w:w w:val="105"/>
            <w:sz w:val="14"/>
          </w:rPr>
          <w:t>-</w:t>
        </w:r>
      </w:hyperlink>
      <w:bookmarkStart w:id="29" w:name="_bookmark5"/>
      <w:bookmarkEnd w:id="29"/>
      <w:r>
        <w:fldChar w:fldCharType="begin"/>
      </w:r>
      <w:r>
        <w:instrText xml:space="preserve"> HYPERLINK "http://refhub.e</w:instrText>
      </w:r>
      <w:r>
        <w:instrText xml:space="preserve">lsevier.com/S0009-9260(16)30454-8/sref4" \h </w:instrText>
      </w:r>
      <w:r>
        <w:fldChar w:fldCharType="separate"/>
      </w:r>
      <w:r>
        <w:rPr>
          <w:color w:val="007FAC"/>
          <w:w w:val="105"/>
          <w:sz w:val="14"/>
        </w:rPr>
        <w:t xml:space="preserve"> </w:t>
      </w:r>
      <w:proofErr w:type="spellStart"/>
      <w:r>
        <w:rPr>
          <w:color w:val="007FAC"/>
          <w:w w:val="105"/>
          <w:sz w:val="14"/>
        </w:rPr>
        <w:t>ures</w:t>
      </w:r>
      <w:proofErr w:type="spellEnd"/>
      <w:r>
        <w:rPr>
          <w:color w:val="007FAC"/>
          <w:w w:val="105"/>
          <w:sz w:val="14"/>
        </w:rPr>
        <w:t xml:space="preserve">.  </w:t>
      </w:r>
      <w:r>
        <w:rPr>
          <w:rFonts w:ascii="Cambria"/>
          <w:i/>
          <w:color w:val="007FAC"/>
          <w:w w:val="105"/>
          <w:sz w:val="14"/>
        </w:rPr>
        <w:t>RANZCR_ANZSNR_</w:t>
      </w:r>
      <w:proofErr w:type="gramStart"/>
      <w:r>
        <w:rPr>
          <w:rFonts w:ascii="Cambria"/>
          <w:i/>
          <w:color w:val="007FAC"/>
          <w:w w:val="105"/>
          <w:sz w:val="14"/>
        </w:rPr>
        <w:t>IRSA  Guidelines</w:t>
      </w:r>
      <w:proofErr w:type="gramEnd"/>
      <w:r>
        <w:rPr>
          <w:rFonts w:ascii="Cambria"/>
          <w:i/>
          <w:color w:val="007FAC"/>
          <w:w w:val="105"/>
          <w:sz w:val="14"/>
        </w:rPr>
        <w:t xml:space="preserve">  </w:t>
      </w:r>
      <w:r>
        <w:rPr>
          <w:color w:val="007FAC"/>
          <w:w w:val="105"/>
          <w:sz w:val="14"/>
        </w:rPr>
        <w:t>November</w:t>
      </w:r>
      <w:r>
        <w:rPr>
          <w:color w:val="007FAC"/>
          <w:spacing w:val="-21"/>
          <w:w w:val="105"/>
          <w:sz w:val="14"/>
        </w:rPr>
        <w:t xml:space="preserve"> </w:t>
      </w:r>
      <w:r>
        <w:rPr>
          <w:color w:val="007FAC"/>
          <w:w w:val="105"/>
          <w:sz w:val="14"/>
        </w:rPr>
        <w:t>2004</w:t>
      </w:r>
      <w:r>
        <w:rPr>
          <w:color w:val="007FAC"/>
          <w:w w:val="105"/>
          <w:sz w:val="14"/>
        </w:rPr>
        <w:fldChar w:fldCharType="end"/>
      </w:r>
      <w:r>
        <w:rPr>
          <w:w w:val="105"/>
          <w:sz w:val="14"/>
        </w:rPr>
        <w:t>.</w:t>
      </w:r>
    </w:p>
    <w:p w:rsidR="00B53B79" w:rsidRDefault="00F76355">
      <w:pPr>
        <w:pStyle w:val="ListParagraph"/>
        <w:numPr>
          <w:ilvl w:val="0"/>
          <w:numId w:val="1"/>
        </w:numPr>
        <w:tabs>
          <w:tab w:val="left" w:pos="375"/>
        </w:tabs>
        <w:spacing w:line="268" w:lineRule="auto"/>
        <w:ind w:left="374" w:right="110" w:hanging="196"/>
        <w:jc w:val="both"/>
        <w:rPr>
          <w:sz w:val="14"/>
        </w:rPr>
      </w:pPr>
      <w:hyperlink r:id="rId11">
        <w:r>
          <w:rPr>
            <w:color w:val="007FAC"/>
            <w:sz w:val="14"/>
          </w:rPr>
          <w:t xml:space="preserve">Connors III JJ, Sacks D, </w:t>
        </w:r>
        <w:proofErr w:type="spellStart"/>
        <w:r>
          <w:rPr>
            <w:color w:val="007FAC"/>
            <w:sz w:val="14"/>
          </w:rPr>
          <w:t>Furlan</w:t>
        </w:r>
        <w:proofErr w:type="spellEnd"/>
        <w:r>
          <w:rPr>
            <w:color w:val="007FAC"/>
            <w:sz w:val="14"/>
          </w:rPr>
          <w:t xml:space="preserve"> AJ, </w:t>
        </w:r>
        <w:r>
          <w:rPr>
            <w:rFonts w:ascii="Cambria"/>
            <w:i/>
            <w:color w:val="007FAC"/>
            <w:sz w:val="14"/>
          </w:rPr>
          <w:t>et al</w:t>
        </w:r>
        <w:r>
          <w:rPr>
            <w:color w:val="007FAC"/>
            <w:sz w:val="14"/>
          </w:rPr>
          <w:t xml:space="preserve">. Training, competency and </w:t>
        </w:r>
        <w:proofErr w:type="spellStart"/>
        <w:r>
          <w:rPr>
            <w:color w:val="007FAC"/>
            <w:sz w:val="14"/>
          </w:rPr>
          <w:t>cre</w:t>
        </w:r>
        <w:proofErr w:type="spellEnd"/>
        <w:r>
          <w:rPr>
            <w:color w:val="007FAC"/>
            <w:sz w:val="14"/>
          </w:rPr>
          <w:t>-</w:t>
        </w:r>
      </w:hyperlink>
      <w:hyperlink r:id="rId12">
        <w:r>
          <w:rPr>
            <w:color w:val="007FAC"/>
            <w:sz w:val="14"/>
          </w:rPr>
          <w:t xml:space="preserve"> </w:t>
        </w:r>
        <w:proofErr w:type="spellStart"/>
        <w:r>
          <w:rPr>
            <w:color w:val="007FAC"/>
            <w:sz w:val="14"/>
          </w:rPr>
          <w:t>dentialing</w:t>
        </w:r>
        <w:proofErr w:type="spellEnd"/>
        <w:r>
          <w:rPr>
            <w:color w:val="007FAC"/>
            <w:sz w:val="14"/>
          </w:rPr>
          <w:t xml:space="preserve"> standards for diagnostic </w:t>
        </w:r>
        <w:proofErr w:type="spellStart"/>
        <w:r>
          <w:rPr>
            <w:color w:val="007FAC"/>
            <w:sz w:val="14"/>
          </w:rPr>
          <w:t>cervico</w:t>
        </w:r>
        <w:proofErr w:type="spellEnd"/>
        <w:r>
          <w:rPr>
            <w:color w:val="007FAC"/>
            <w:sz w:val="14"/>
          </w:rPr>
          <w:t>- cerebral angiography, ca-</w:t>
        </w:r>
      </w:hyperlink>
      <w:hyperlink r:id="rId13">
        <w:r>
          <w:rPr>
            <w:color w:val="007FAC"/>
            <w:sz w:val="14"/>
          </w:rPr>
          <w:t xml:space="preserve"> </w:t>
        </w:r>
        <w:proofErr w:type="spellStart"/>
        <w:r>
          <w:rPr>
            <w:color w:val="007FAC"/>
            <w:sz w:val="14"/>
          </w:rPr>
          <w:t>rotid</w:t>
        </w:r>
        <w:proofErr w:type="spellEnd"/>
        <w:r>
          <w:rPr>
            <w:color w:val="007FAC"/>
            <w:sz w:val="14"/>
          </w:rPr>
          <w:t xml:space="preserve"> stenting and cerebrovascular intervention etc. </w:t>
        </w:r>
        <w:r>
          <w:rPr>
            <w:rFonts w:ascii="Cambria"/>
            <w:i/>
            <w:color w:val="007FAC"/>
            <w:sz w:val="14"/>
          </w:rPr>
          <w:t>Neurology</w:t>
        </w:r>
      </w:hyperlink>
      <w:bookmarkStart w:id="30" w:name="_bookmark6"/>
      <w:bookmarkEnd w:id="30"/>
      <w:r>
        <w:fldChar w:fldCharType="begin"/>
      </w:r>
      <w:r>
        <w:instrText xml:space="preserve"> HYPERLINK "http://refhub.elsevier.com/S0009-9260(16)30454-8/sref5" \h </w:instrText>
      </w:r>
      <w:r>
        <w:fldChar w:fldCharType="separate"/>
      </w:r>
      <w:r>
        <w:rPr>
          <w:rFonts w:ascii="Cambria"/>
          <w:i/>
          <w:color w:val="007FAC"/>
          <w:sz w:val="14"/>
        </w:rPr>
        <w:t xml:space="preserve"> </w:t>
      </w:r>
      <w:r>
        <w:rPr>
          <w:color w:val="007FAC"/>
          <w:sz w:val="14"/>
        </w:rPr>
        <w:t>2005</w:t>
      </w:r>
      <w:proofErr w:type="gramStart"/>
      <w:r>
        <w:rPr>
          <w:color w:val="007FAC"/>
          <w:sz w:val="14"/>
        </w:rPr>
        <w:t>;</w:t>
      </w:r>
      <w:r>
        <w:rPr>
          <w:rFonts w:ascii="Century Gothic"/>
          <w:color w:val="007FAC"/>
          <w:sz w:val="14"/>
        </w:rPr>
        <w:t>64</w:t>
      </w:r>
      <w:r>
        <w:rPr>
          <w:color w:val="007FAC"/>
          <w:sz w:val="14"/>
        </w:rPr>
        <w:t>:190</w:t>
      </w:r>
      <w:proofErr w:type="gramEnd"/>
      <w:r>
        <w:rPr>
          <w:color w:val="007FAC"/>
          <w:sz w:val="14"/>
        </w:rPr>
        <w:fldChar w:fldCharType="end"/>
      </w:r>
      <w:r>
        <w:rPr>
          <w:rFonts w:ascii="Century Gothic"/>
          <w:color w:val="007FAC"/>
          <w:sz w:val="14"/>
        </w:rPr>
        <w:t>e</w:t>
      </w:r>
      <w:hyperlink r:id="rId14">
        <w:r>
          <w:rPr>
            <w:color w:val="007FAC"/>
            <w:sz w:val="14"/>
          </w:rPr>
          <w:t>8</w:t>
        </w:r>
      </w:hyperlink>
      <w:r>
        <w:rPr>
          <w:sz w:val="14"/>
        </w:rPr>
        <w:t>.</w:t>
      </w:r>
    </w:p>
    <w:p w:rsidR="00B53B79" w:rsidRDefault="00F76355">
      <w:pPr>
        <w:pStyle w:val="ListParagraph"/>
        <w:numPr>
          <w:ilvl w:val="0"/>
          <w:numId w:val="1"/>
        </w:numPr>
        <w:tabs>
          <w:tab w:val="left" w:pos="375"/>
        </w:tabs>
        <w:spacing w:line="266" w:lineRule="auto"/>
        <w:ind w:left="374" w:right="112" w:hanging="196"/>
        <w:jc w:val="both"/>
        <w:rPr>
          <w:sz w:val="14"/>
        </w:rPr>
      </w:pPr>
      <w:proofErr w:type="gramStart"/>
      <w:r>
        <w:rPr>
          <w:sz w:val="14"/>
        </w:rPr>
        <w:t>BFCR(</w:t>
      </w:r>
      <w:proofErr w:type="gramEnd"/>
      <w:r>
        <w:rPr>
          <w:sz w:val="14"/>
        </w:rPr>
        <w:t xml:space="preserve">06)6 </w:t>
      </w:r>
      <w:r>
        <w:rPr>
          <w:rFonts w:ascii="Century Gothic"/>
          <w:sz w:val="14"/>
        </w:rPr>
        <w:t xml:space="preserve">e </w:t>
      </w:r>
      <w:r>
        <w:rPr>
          <w:sz w:val="14"/>
        </w:rPr>
        <w:t>Advice from the R</w:t>
      </w:r>
      <w:r>
        <w:rPr>
          <w:sz w:val="14"/>
        </w:rPr>
        <w:t>oyal College of radiologists concerning</w:t>
      </w:r>
      <w:bookmarkStart w:id="31" w:name="_bookmark7"/>
      <w:bookmarkEnd w:id="31"/>
      <w:r>
        <w:rPr>
          <w:sz w:val="14"/>
        </w:rPr>
        <w:t xml:space="preserve"> training</w:t>
      </w:r>
      <w:r>
        <w:rPr>
          <w:spacing w:val="11"/>
          <w:sz w:val="14"/>
        </w:rPr>
        <w:t xml:space="preserve"> </w:t>
      </w:r>
      <w:r>
        <w:rPr>
          <w:sz w:val="14"/>
        </w:rPr>
        <w:t>for</w:t>
      </w:r>
      <w:r>
        <w:rPr>
          <w:spacing w:val="11"/>
          <w:sz w:val="14"/>
        </w:rPr>
        <w:t xml:space="preserve"> </w:t>
      </w:r>
      <w:r>
        <w:rPr>
          <w:sz w:val="14"/>
        </w:rPr>
        <w:t>carotid</w:t>
      </w:r>
      <w:r>
        <w:rPr>
          <w:spacing w:val="13"/>
          <w:sz w:val="14"/>
        </w:rPr>
        <w:t xml:space="preserve"> </w:t>
      </w:r>
      <w:r>
        <w:rPr>
          <w:sz w:val="14"/>
        </w:rPr>
        <w:t>artery</w:t>
      </w:r>
      <w:r>
        <w:rPr>
          <w:spacing w:val="10"/>
          <w:sz w:val="14"/>
        </w:rPr>
        <w:t xml:space="preserve"> </w:t>
      </w:r>
      <w:r>
        <w:rPr>
          <w:sz w:val="14"/>
        </w:rPr>
        <w:t>stenting</w:t>
      </w:r>
      <w:r>
        <w:rPr>
          <w:spacing w:val="12"/>
          <w:sz w:val="14"/>
        </w:rPr>
        <w:t xml:space="preserve"> </w:t>
      </w:r>
      <w:r>
        <w:rPr>
          <w:sz w:val="14"/>
        </w:rPr>
        <w:t>(CAS).</w:t>
      </w:r>
      <w:r>
        <w:rPr>
          <w:spacing w:val="13"/>
          <w:sz w:val="14"/>
        </w:rPr>
        <w:t xml:space="preserve"> </w:t>
      </w:r>
      <w:r>
        <w:rPr>
          <w:sz w:val="14"/>
        </w:rPr>
        <w:t>October</w:t>
      </w:r>
      <w:r>
        <w:rPr>
          <w:spacing w:val="12"/>
          <w:sz w:val="14"/>
        </w:rPr>
        <w:t xml:space="preserve"> </w:t>
      </w:r>
      <w:r>
        <w:rPr>
          <w:sz w:val="14"/>
        </w:rPr>
        <w:t>2006</w:t>
      </w:r>
    </w:p>
    <w:p w:rsidR="00B53B79" w:rsidRDefault="00F76355">
      <w:pPr>
        <w:pStyle w:val="ListParagraph"/>
        <w:numPr>
          <w:ilvl w:val="0"/>
          <w:numId w:val="1"/>
        </w:numPr>
        <w:tabs>
          <w:tab w:val="left" w:pos="363"/>
        </w:tabs>
        <w:spacing w:before="3" w:line="264" w:lineRule="auto"/>
        <w:ind w:right="113"/>
        <w:jc w:val="both"/>
        <w:rPr>
          <w:sz w:val="14"/>
        </w:rPr>
      </w:pPr>
      <w:hyperlink r:id="rId15">
        <w:proofErr w:type="spellStart"/>
        <w:r>
          <w:rPr>
            <w:color w:val="007FAC"/>
            <w:sz w:val="14"/>
          </w:rPr>
          <w:t>Richling</w:t>
        </w:r>
        <w:proofErr w:type="spellEnd"/>
        <w:r>
          <w:rPr>
            <w:color w:val="007FAC"/>
            <w:spacing w:val="-24"/>
            <w:sz w:val="14"/>
          </w:rPr>
          <w:t xml:space="preserve"> </w:t>
        </w:r>
        <w:r>
          <w:rPr>
            <w:color w:val="007FAC"/>
            <w:sz w:val="14"/>
          </w:rPr>
          <w:t>B,</w:t>
        </w:r>
        <w:r>
          <w:rPr>
            <w:color w:val="007FAC"/>
            <w:spacing w:val="-25"/>
            <w:sz w:val="14"/>
          </w:rPr>
          <w:t xml:space="preserve"> </w:t>
        </w:r>
        <w:proofErr w:type="spellStart"/>
        <w:r>
          <w:rPr>
            <w:color w:val="007FAC"/>
            <w:sz w:val="14"/>
          </w:rPr>
          <w:t>Lasjaunias</w:t>
        </w:r>
        <w:proofErr w:type="spellEnd"/>
        <w:r>
          <w:rPr>
            <w:color w:val="007FAC"/>
            <w:spacing w:val="-24"/>
            <w:sz w:val="14"/>
          </w:rPr>
          <w:t xml:space="preserve"> </w:t>
        </w:r>
        <w:r>
          <w:rPr>
            <w:color w:val="007FAC"/>
            <w:spacing w:val="-7"/>
            <w:sz w:val="14"/>
          </w:rPr>
          <w:t>P,</w:t>
        </w:r>
        <w:r>
          <w:rPr>
            <w:color w:val="007FAC"/>
            <w:spacing w:val="-25"/>
            <w:sz w:val="14"/>
          </w:rPr>
          <w:t xml:space="preserve"> </w:t>
        </w:r>
        <w:r>
          <w:rPr>
            <w:color w:val="007FAC"/>
            <w:sz w:val="14"/>
          </w:rPr>
          <w:t>Byrne</w:t>
        </w:r>
        <w:r>
          <w:rPr>
            <w:color w:val="007FAC"/>
            <w:spacing w:val="-25"/>
            <w:sz w:val="14"/>
          </w:rPr>
          <w:t xml:space="preserve"> </w:t>
        </w:r>
        <w:r>
          <w:rPr>
            <w:color w:val="007FAC"/>
            <w:sz w:val="14"/>
          </w:rPr>
          <w:t>J,</w:t>
        </w:r>
        <w:r>
          <w:rPr>
            <w:color w:val="007FAC"/>
            <w:spacing w:val="-24"/>
            <w:sz w:val="14"/>
          </w:rPr>
          <w:t xml:space="preserve"> </w:t>
        </w:r>
        <w:r>
          <w:rPr>
            <w:rFonts w:ascii="Cambria"/>
            <w:i/>
            <w:color w:val="007FAC"/>
            <w:sz w:val="14"/>
          </w:rPr>
          <w:t>et</w:t>
        </w:r>
        <w:r>
          <w:rPr>
            <w:rFonts w:ascii="Cambria"/>
            <w:i/>
            <w:color w:val="007FAC"/>
            <w:spacing w:val="-17"/>
            <w:sz w:val="14"/>
          </w:rPr>
          <w:t xml:space="preserve"> </w:t>
        </w:r>
        <w:r>
          <w:rPr>
            <w:rFonts w:ascii="Cambria"/>
            <w:i/>
            <w:color w:val="007FAC"/>
            <w:sz w:val="14"/>
          </w:rPr>
          <w:t>al</w:t>
        </w:r>
        <w:r>
          <w:rPr>
            <w:color w:val="007FAC"/>
            <w:sz w:val="14"/>
          </w:rPr>
          <w:t>.</w:t>
        </w:r>
        <w:r>
          <w:rPr>
            <w:color w:val="007FAC"/>
            <w:spacing w:val="-25"/>
            <w:sz w:val="14"/>
          </w:rPr>
          <w:t xml:space="preserve"> </w:t>
        </w:r>
        <w:r>
          <w:rPr>
            <w:color w:val="007FAC"/>
            <w:sz w:val="14"/>
          </w:rPr>
          <w:t>Standards</w:t>
        </w:r>
        <w:r>
          <w:rPr>
            <w:color w:val="007FAC"/>
            <w:spacing w:val="-26"/>
            <w:sz w:val="14"/>
          </w:rPr>
          <w:t xml:space="preserve"> </w:t>
        </w:r>
        <w:r>
          <w:rPr>
            <w:color w:val="007FAC"/>
            <w:sz w:val="14"/>
          </w:rPr>
          <w:t>of</w:t>
        </w:r>
        <w:r>
          <w:rPr>
            <w:color w:val="007FAC"/>
            <w:spacing w:val="-23"/>
            <w:sz w:val="14"/>
          </w:rPr>
          <w:t xml:space="preserve"> </w:t>
        </w:r>
        <w:r>
          <w:rPr>
            <w:color w:val="007FAC"/>
            <w:sz w:val="14"/>
          </w:rPr>
          <w:t>training</w:t>
        </w:r>
        <w:r>
          <w:rPr>
            <w:color w:val="007FAC"/>
            <w:spacing w:val="-26"/>
            <w:sz w:val="14"/>
          </w:rPr>
          <w:t xml:space="preserve"> </w:t>
        </w:r>
        <w:r>
          <w:rPr>
            <w:color w:val="007FAC"/>
            <w:sz w:val="14"/>
          </w:rPr>
          <w:t>in</w:t>
        </w:r>
        <w:r>
          <w:rPr>
            <w:color w:val="007FAC"/>
            <w:spacing w:val="-25"/>
            <w:sz w:val="14"/>
          </w:rPr>
          <w:t xml:space="preserve"> </w:t>
        </w:r>
        <w:r>
          <w:rPr>
            <w:color w:val="007FAC"/>
            <w:sz w:val="14"/>
          </w:rPr>
          <w:t>endovascular</w:t>
        </w:r>
      </w:hyperlink>
      <w:bookmarkStart w:id="32" w:name="_bookmark8"/>
      <w:bookmarkEnd w:id="32"/>
      <w:r>
        <w:fldChar w:fldCharType="begin"/>
      </w:r>
      <w:r>
        <w:instrText xml:space="preserve"> HYPERLINK "http://refhub.elsevier.com/S0009-9260(16)30454-8/sref7" \h </w:instrText>
      </w:r>
      <w:r>
        <w:fldChar w:fldCharType="separate"/>
      </w:r>
      <w:r>
        <w:rPr>
          <w:color w:val="007FAC"/>
          <w:sz w:val="14"/>
        </w:rPr>
        <w:t xml:space="preserve"> </w:t>
      </w:r>
      <w:proofErr w:type="gramStart"/>
      <w:r>
        <w:rPr>
          <w:color w:val="007FAC"/>
          <w:sz w:val="14"/>
        </w:rPr>
        <w:t>neurointerventional  therapy</w:t>
      </w:r>
      <w:proofErr w:type="gramEnd"/>
      <w:r>
        <w:rPr>
          <w:color w:val="007FAC"/>
          <w:sz w:val="14"/>
        </w:rPr>
        <w:t xml:space="preserve">.  </w:t>
      </w:r>
      <w:r>
        <w:rPr>
          <w:rFonts w:ascii="Cambria"/>
          <w:i/>
          <w:color w:val="007FAC"/>
          <w:sz w:val="14"/>
        </w:rPr>
        <w:t xml:space="preserve">Acta   </w:t>
      </w:r>
      <w:proofErr w:type="spellStart"/>
      <w:proofErr w:type="gramStart"/>
      <w:r>
        <w:rPr>
          <w:rFonts w:ascii="Cambria"/>
          <w:i/>
          <w:color w:val="007FAC"/>
          <w:sz w:val="14"/>
        </w:rPr>
        <w:t>Neurochir</w:t>
      </w:r>
      <w:proofErr w:type="spellEnd"/>
      <w:r>
        <w:rPr>
          <w:rFonts w:ascii="Cambria"/>
          <w:i/>
          <w:color w:val="007FAC"/>
          <w:sz w:val="14"/>
        </w:rPr>
        <w:t xml:space="preserve">  (</w:t>
      </w:r>
      <w:proofErr w:type="gramEnd"/>
      <w:r>
        <w:rPr>
          <w:rFonts w:ascii="Cambria"/>
          <w:i/>
          <w:color w:val="007FAC"/>
          <w:sz w:val="14"/>
        </w:rPr>
        <w:t>Wein)</w:t>
      </w:r>
      <w:r>
        <w:rPr>
          <w:rFonts w:ascii="Cambria"/>
          <w:i/>
          <w:color w:val="007FAC"/>
          <w:spacing w:val="12"/>
          <w:sz w:val="14"/>
        </w:rPr>
        <w:t xml:space="preserve"> </w:t>
      </w:r>
      <w:r>
        <w:rPr>
          <w:color w:val="007FAC"/>
          <w:sz w:val="14"/>
        </w:rPr>
        <w:t>2007;</w:t>
      </w:r>
      <w:r>
        <w:rPr>
          <w:rFonts w:ascii="Century Gothic"/>
          <w:color w:val="007FAC"/>
          <w:sz w:val="14"/>
        </w:rPr>
        <w:t>149</w:t>
      </w:r>
      <w:r>
        <w:rPr>
          <w:color w:val="007FAC"/>
          <w:sz w:val="14"/>
        </w:rPr>
        <w:t>:613</w:t>
      </w:r>
      <w:r>
        <w:rPr>
          <w:color w:val="007FAC"/>
          <w:sz w:val="14"/>
        </w:rPr>
        <w:fldChar w:fldCharType="end"/>
      </w:r>
      <w:r>
        <w:rPr>
          <w:rFonts w:ascii="Century Gothic"/>
          <w:color w:val="007FAC"/>
          <w:sz w:val="14"/>
        </w:rPr>
        <w:t>e</w:t>
      </w:r>
      <w:hyperlink r:id="rId16">
        <w:r>
          <w:rPr>
            <w:color w:val="007FAC"/>
            <w:sz w:val="14"/>
          </w:rPr>
          <w:t>6</w:t>
        </w:r>
      </w:hyperlink>
      <w:r>
        <w:rPr>
          <w:sz w:val="14"/>
        </w:rPr>
        <w:t>.</w:t>
      </w:r>
    </w:p>
    <w:p w:rsidR="00B53B79" w:rsidRDefault="00F76355">
      <w:pPr>
        <w:pStyle w:val="ListParagraph"/>
        <w:numPr>
          <w:ilvl w:val="0"/>
          <w:numId w:val="1"/>
        </w:numPr>
        <w:tabs>
          <w:tab w:val="left" w:pos="375"/>
        </w:tabs>
        <w:spacing w:before="3" w:line="266" w:lineRule="auto"/>
        <w:ind w:left="374" w:right="112" w:hanging="196"/>
        <w:jc w:val="both"/>
        <w:rPr>
          <w:sz w:val="14"/>
        </w:rPr>
      </w:pPr>
      <w:hyperlink r:id="rId17">
        <w:r>
          <w:rPr>
            <w:color w:val="007FAC"/>
            <w:sz w:val="14"/>
          </w:rPr>
          <w:t>Interventional Neuroradiology Training Charter. WFITN Executive</w:t>
        </w:r>
      </w:hyperlink>
      <w:bookmarkStart w:id="33" w:name="_bookmark9"/>
      <w:bookmarkEnd w:id="33"/>
      <w:r>
        <w:fldChar w:fldCharType="begin"/>
      </w:r>
      <w:r>
        <w:instrText xml:space="preserve"> HYPERLINK "http://refhub.elsevier.com/S0009-9260(16)30454-8/sref8" \h </w:instrText>
      </w:r>
      <w:r>
        <w:fldChar w:fldCharType="separate"/>
      </w:r>
      <w:r>
        <w:rPr>
          <w:color w:val="007FAC"/>
          <w:sz w:val="14"/>
        </w:rPr>
        <w:t xml:space="preserve"> Committee.   </w:t>
      </w:r>
      <w:r>
        <w:rPr>
          <w:rFonts w:ascii="Cambria"/>
          <w:i/>
          <w:color w:val="007FAC"/>
          <w:sz w:val="14"/>
        </w:rPr>
        <w:t xml:space="preserve">Interventional    Neuroradiology  </w:t>
      </w:r>
      <w:r>
        <w:rPr>
          <w:rFonts w:ascii="Cambria"/>
          <w:i/>
          <w:color w:val="007FAC"/>
          <w:spacing w:val="28"/>
          <w:sz w:val="14"/>
        </w:rPr>
        <w:t xml:space="preserve"> </w:t>
      </w:r>
      <w:r>
        <w:rPr>
          <w:color w:val="007FAC"/>
          <w:spacing w:val="-3"/>
          <w:sz w:val="14"/>
        </w:rPr>
        <w:t>2009</w:t>
      </w:r>
      <w:proofErr w:type="gramStart"/>
      <w:r>
        <w:rPr>
          <w:color w:val="007FAC"/>
          <w:spacing w:val="-3"/>
          <w:sz w:val="14"/>
        </w:rPr>
        <w:t>;</w:t>
      </w:r>
      <w:r>
        <w:rPr>
          <w:rFonts w:ascii="Century Gothic"/>
          <w:color w:val="007FAC"/>
          <w:spacing w:val="-3"/>
          <w:sz w:val="14"/>
        </w:rPr>
        <w:t>15</w:t>
      </w:r>
      <w:r>
        <w:rPr>
          <w:color w:val="007FAC"/>
          <w:spacing w:val="-3"/>
          <w:sz w:val="14"/>
        </w:rPr>
        <w:t>:11</w:t>
      </w:r>
      <w:proofErr w:type="gramEnd"/>
      <w:r>
        <w:rPr>
          <w:color w:val="007FAC"/>
          <w:spacing w:val="-3"/>
          <w:sz w:val="14"/>
        </w:rPr>
        <w:fldChar w:fldCharType="end"/>
      </w:r>
      <w:r>
        <w:rPr>
          <w:rFonts w:ascii="Century Gothic"/>
          <w:color w:val="007FAC"/>
          <w:spacing w:val="-3"/>
          <w:sz w:val="14"/>
        </w:rPr>
        <w:t>e</w:t>
      </w:r>
      <w:hyperlink r:id="rId18">
        <w:r>
          <w:rPr>
            <w:color w:val="007FAC"/>
            <w:spacing w:val="-3"/>
            <w:sz w:val="14"/>
          </w:rPr>
          <w:t>5</w:t>
        </w:r>
      </w:hyperlink>
      <w:r>
        <w:rPr>
          <w:spacing w:val="-3"/>
          <w:sz w:val="14"/>
        </w:rPr>
        <w:t>.</w:t>
      </w:r>
    </w:p>
    <w:p w:rsidR="00B53B79" w:rsidRDefault="00F76355">
      <w:pPr>
        <w:pStyle w:val="ListParagraph"/>
        <w:numPr>
          <w:ilvl w:val="0"/>
          <w:numId w:val="1"/>
        </w:numPr>
        <w:tabs>
          <w:tab w:val="left" w:pos="375"/>
        </w:tabs>
        <w:spacing w:before="1" w:line="268" w:lineRule="auto"/>
        <w:ind w:left="374" w:right="111" w:hanging="196"/>
        <w:jc w:val="both"/>
        <w:rPr>
          <w:sz w:val="14"/>
        </w:rPr>
      </w:pPr>
      <w:hyperlink r:id="rId19">
        <w:r>
          <w:rPr>
            <w:color w:val="007FAC"/>
            <w:sz w:val="14"/>
          </w:rPr>
          <w:t>Training Guidelines for Intra-arterial Catheter-Directed Treatment of</w:t>
        </w:r>
      </w:hyperlink>
      <w:hyperlink r:id="rId20">
        <w:r>
          <w:rPr>
            <w:color w:val="007FAC"/>
            <w:sz w:val="14"/>
          </w:rPr>
          <w:t xml:space="preserve"> Acute Ischaemic Stroke. A statement from a special Writing Group of the</w:t>
        </w:r>
      </w:hyperlink>
      <w:hyperlink r:id="rId21">
        <w:r>
          <w:rPr>
            <w:color w:val="007FAC"/>
            <w:sz w:val="14"/>
          </w:rPr>
          <w:t xml:space="preserve"> society of interventional radiology (SIR). </w:t>
        </w:r>
        <w:r>
          <w:rPr>
            <w:rFonts w:ascii="Cambria"/>
            <w:i/>
            <w:color w:val="007FAC"/>
            <w:sz w:val="14"/>
          </w:rPr>
          <w:t xml:space="preserve">J </w:t>
        </w:r>
        <w:proofErr w:type="spellStart"/>
        <w:r>
          <w:rPr>
            <w:rFonts w:ascii="Cambria"/>
            <w:i/>
            <w:color w:val="007FAC"/>
            <w:sz w:val="14"/>
          </w:rPr>
          <w:t>Vasc</w:t>
        </w:r>
        <w:proofErr w:type="spellEnd"/>
        <w:r>
          <w:rPr>
            <w:rFonts w:ascii="Cambria"/>
            <w:i/>
            <w:color w:val="007FAC"/>
            <w:sz w:val="14"/>
          </w:rPr>
          <w:t xml:space="preserve"> </w:t>
        </w:r>
        <w:proofErr w:type="spellStart"/>
        <w:r>
          <w:rPr>
            <w:rFonts w:ascii="Cambria"/>
            <w:i/>
            <w:color w:val="007FAC"/>
            <w:sz w:val="14"/>
          </w:rPr>
          <w:t>Interv</w:t>
        </w:r>
        <w:proofErr w:type="spellEnd"/>
        <w:r>
          <w:rPr>
            <w:rFonts w:ascii="Cambria"/>
            <w:i/>
            <w:color w:val="007FAC"/>
            <w:sz w:val="14"/>
          </w:rPr>
          <w:t xml:space="preserve"> </w:t>
        </w:r>
        <w:proofErr w:type="spellStart"/>
        <w:r>
          <w:rPr>
            <w:rFonts w:ascii="Cambria"/>
            <w:i/>
            <w:color w:val="007FAC"/>
            <w:sz w:val="14"/>
          </w:rPr>
          <w:t>Radiol</w:t>
        </w:r>
        <w:proofErr w:type="spellEnd"/>
      </w:hyperlink>
      <w:bookmarkStart w:id="34" w:name="_bookmark10"/>
      <w:bookmarkEnd w:id="34"/>
      <w:r>
        <w:fldChar w:fldCharType="begin"/>
      </w:r>
      <w:r>
        <w:instrText xml:space="preserve"> HYPERLINK "http://refhub.elsevier.com/S0009-9260(16)30454-8/sref9" \h </w:instrText>
      </w:r>
      <w:r>
        <w:fldChar w:fldCharType="separate"/>
      </w:r>
      <w:r>
        <w:rPr>
          <w:rFonts w:ascii="Cambria"/>
          <w:i/>
          <w:color w:val="007FAC"/>
          <w:sz w:val="14"/>
        </w:rPr>
        <w:t xml:space="preserve"> </w:t>
      </w:r>
      <w:r>
        <w:rPr>
          <w:color w:val="007FAC"/>
          <w:sz w:val="14"/>
        </w:rPr>
        <w:t>2009</w:t>
      </w:r>
      <w:proofErr w:type="gramStart"/>
      <w:r>
        <w:rPr>
          <w:color w:val="007FAC"/>
          <w:sz w:val="14"/>
        </w:rPr>
        <w:t>;</w:t>
      </w:r>
      <w:r>
        <w:rPr>
          <w:rFonts w:ascii="Century Gothic"/>
          <w:color w:val="007FAC"/>
          <w:sz w:val="14"/>
        </w:rPr>
        <w:t>20</w:t>
      </w:r>
      <w:r>
        <w:rPr>
          <w:color w:val="007FAC"/>
          <w:sz w:val="14"/>
        </w:rPr>
        <w:t>:1507</w:t>
      </w:r>
      <w:proofErr w:type="gramEnd"/>
      <w:r>
        <w:rPr>
          <w:color w:val="007FAC"/>
          <w:sz w:val="14"/>
        </w:rPr>
        <w:fldChar w:fldCharType="end"/>
      </w:r>
      <w:r>
        <w:rPr>
          <w:rFonts w:ascii="Century Gothic"/>
          <w:color w:val="007FAC"/>
          <w:sz w:val="14"/>
        </w:rPr>
        <w:t>e</w:t>
      </w:r>
      <w:hyperlink r:id="rId22">
        <w:r>
          <w:rPr>
            <w:color w:val="007FAC"/>
            <w:sz w:val="14"/>
          </w:rPr>
          <w:t>22</w:t>
        </w:r>
      </w:hyperlink>
      <w:r>
        <w:rPr>
          <w:sz w:val="14"/>
        </w:rPr>
        <w:t>.</w:t>
      </w:r>
    </w:p>
    <w:p w:rsidR="00B53B79" w:rsidRDefault="00F76355">
      <w:pPr>
        <w:pStyle w:val="ListParagraph"/>
        <w:numPr>
          <w:ilvl w:val="0"/>
          <w:numId w:val="1"/>
        </w:numPr>
        <w:tabs>
          <w:tab w:val="left" w:pos="381"/>
        </w:tabs>
        <w:spacing w:line="266" w:lineRule="auto"/>
        <w:ind w:left="380" w:right="111" w:hanging="270"/>
        <w:jc w:val="both"/>
        <w:rPr>
          <w:sz w:val="14"/>
        </w:rPr>
      </w:pPr>
      <w:hyperlink r:id="rId23">
        <w:r>
          <w:rPr>
            <w:color w:val="007FAC"/>
            <w:sz w:val="14"/>
          </w:rPr>
          <w:t xml:space="preserve">Meyers PM, Schumacher HC, Alexander MJ, </w:t>
        </w:r>
        <w:r>
          <w:rPr>
            <w:rFonts w:ascii="Cambria"/>
            <w:i/>
            <w:color w:val="007FAC"/>
            <w:sz w:val="14"/>
          </w:rPr>
          <w:t>et al</w:t>
        </w:r>
        <w:r>
          <w:rPr>
            <w:color w:val="007FAC"/>
            <w:sz w:val="14"/>
          </w:rPr>
          <w:t>. Performance and</w:t>
        </w:r>
      </w:hyperlink>
      <w:hyperlink r:id="rId24">
        <w:r>
          <w:rPr>
            <w:color w:val="007FAC"/>
            <w:sz w:val="14"/>
          </w:rPr>
          <w:t xml:space="preserve"> training standards for endovascular ischaemic stroke treatment. </w:t>
        </w:r>
        <w:r>
          <w:rPr>
            <w:rFonts w:ascii="Cambria"/>
            <w:i/>
            <w:color w:val="007FAC"/>
            <w:sz w:val="14"/>
          </w:rPr>
          <w:t xml:space="preserve">J </w:t>
        </w:r>
        <w:proofErr w:type="spellStart"/>
        <w:r>
          <w:rPr>
            <w:rFonts w:ascii="Cambria"/>
            <w:i/>
            <w:color w:val="007FAC"/>
            <w:sz w:val="14"/>
          </w:rPr>
          <w:t>Neu</w:t>
        </w:r>
        <w:proofErr w:type="spellEnd"/>
        <w:r>
          <w:rPr>
            <w:rFonts w:ascii="Cambria"/>
            <w:i/>
            <w:color w:val="007FAC"/>
            <w:sz w:val="14"/>
          </w:rPr>
          <w:t>-</w:t>
        </w:r>
      </w:hyperlink>
      <w:bookmarkStart w:id="35" w:name="_bookmark11"/>
      <w:bookmarkEnd w:id="35"/>
      <w:r>
        <w:fldChar w:fldCharType="begin"/>
      </w:r>
      <w:r>
        <w:instrText xml:space="preserve"> HYPERLINK "http://refhub.elsevier.com/S0009-9</w:instrText>
      </w:r>
      <w:r>
        <w:instrText xml:space="preserve">260(16)30454-8/sref10" \h </w:instrText>
      </w:r>
      <w:r>
        <w:fldChar w:fldCharType="separate"/>
      </w:r>
      <w:r>
        <w:rPr>
          <w:rFonts w:ascii="Cambria"/>
          <w:i/>
          <w:color w:val="007FAC"/>
          <w:sz w:val="14"/>
        </w:rPr>
        <w:t xml:space="preserve"> </w:t>
      </w:r>
      <w:proofErr w:type="spellStart"/>
      <w:r>
        <w:rPr>
          <w:rFonts w:ascii="Cambria"/>
          <w:i/>
          <w:color w:val="007FAC"/>
          <w:sz w:val="14"/>
        </w:rPr>
        <w:t>roInterv</w:t>
      </w:r>
      <w:proofErr w:type="spellEnd"/>
      <w:r>
        <w:rPr>
          <w:rFonts w:ascii="Cambria"/>
          <w:i/>
          <w:color w:val="007FAC"/>
          <w:sz w:val="14"/>
        </w:rPr>
        <w:t xml:space="preserve">   </w:t>
      </w:r>
      <w:proofErr w:type="spellStart"/>
      <w:r>
        <w:rPr>
          <w:rFonts w:ascii="Cambria"/>
          <w:i/>
          <w:color w:val="007FAC"/>
          <w:sz w:val="14"/>
        </w:rPr>
        <w:t>Surg</w:t>
      </w:r>
      <w:proofErr w:type="spellEnd"/>
      <w:r>
        <w:rPr>
          <w:rFonts w:ascii="Cambria"/>
          <w:i/>
          <w:color w:val="007FAC"/>
          <w:sz w:val="14"/>
        </w:rPr>
        <w:t xml:space="preserve">  </w:t>
      </w:r>
      <w:r>
        <w:rPr>
          <w:rFonts w:ascii="Cambria"/>
          <w:i/>
          <w:color w:val="007FAC"/>
          <w:spacing w:val="20"/>
          <w:sz w:val="14"/>
        </w:rPr>
        <w:t xml:space="preserve"> </w:t>
      </w:r>
      <w:r>
        <w:rPr>
          <w:color w:val="007FAC"/>
          <w:sz w:val="14"/>
        </w:rPr>
        <w:t>2009</w:t>
      </w:r>
      <w:proofErr w:type="gramStart"/>
      <w:r>
        <w:rPr>
          <w:color w:val="007FAC"/>
          <w:sz w:val="14"/>
        </w:rPr>
        <w:t>;</w:t>
      </w:r>
      <w:r>
        <w:rPr>
          <w:rFonts w:ascii="Century Gothic"/>
          <w:color w:val="007FAC"/>
          <w:sz w:val="14"/>
        </w:rPr>
        <w:t>1</w:t>
      </w:r>
      <w:r>
        <w:rPr>
          <w:color w:val="007FAC"/>
          <w:sz w:val="14"/>
        </w:rPr>
        <w:t>:10</w:t>
      </w:r>
      <w:proofErr w:type="gramEnd"/>
      <w:r>
        <w:rPr>
          <w:color w:val="007FAC"/>
          <w:sz w:val="14"/>
        </w:rPr>
        <w:fldChar w:fldCharType="end"/>
      </w:r>
      <w:r>
        <w:rPr>
          <w:rFonts w:ascii="Century Gothic"/>
          <w:color w:val="007FAC"/>
          <w:sz w:val="14"/>
        </w:rPr>
        <w:t>e</w:t>
      </w:r>
      <w:hyperlink r:id="rId25">
        <w:r>
          <w:rPr>
            <w:color w:val="007FAC"/>
            <w:sz w:val="14"/>
          </w:rPr>
          <w:t>2</w:t>
        </w:r>
      </w:hyperlink>
      <w:r>
        <w:rPr>
          <w:sz w:val="14"/>
        </w:rPr>
        <w:t>.</w:t>
      </w:r>
    </w:p>
    <w:p w:rsidR="00B53B79" w:rsidRDefault="00F76355">
      <w:pPr>
        <w:pStyle w:val="ListParagraph"/>
        <w:numPr>
          <w:ilvl w:val="0"/>
          <w:numId w:val="1"/>
        </w:numPr>
        <w:tabs>
          <w:tab w:val="left" w:pos="363"/>
        </w:tabs>
        <w:spacing w:before="1" w:line="266" w:lineRule="auto"/>
        <w:ind w:right="112" w:hanging="252"/>
        <w:jc w:val="both"/>
        <w:rPr>
          <w:sz w:val="14"/>
        </w:rPr>
      </w:pPr>
      <w:r>
        <w:rPr>
          <w:w w:val="105"/>
          <w:sz w:val="14"/>
        </w:rPr>
        <w:t>UEMS</w:t>
      </w:r>
      <w:r>
        <w:rPr>
          <w:spacing w:val="-13"/>
          <w:w w:val="105"/>
          <w:sz w:val="14"/>
        </w:rPr>
        <w:t xml:space="preserve"> </w:t>
      </w:r>
      <w:r>
        <w:rPr>
          <w:w w:val="105"/>
          <w:sz w:val="14"/>
        </w:rPr>
        <w:t>recommendations</w:t>
      </w:r>
      <w:r>
        <w:rPr>
          <w:spacing w:val="-13"/>
          <w:w w:val="105"/>
          <w:sz w:val="14"/>
        </w:rPr>
        <w:t xml:space="preserve"> </w:t>
      </w:r>
      <w:r>
        <w:rPr>
          <w:w w:val="105"/>
          <w:sz w:val="14"/>
        </w:rPr>
        <w:t>for</w:t>
      </w:r>
      <w:r>
        <w:rPr>
          <w:spacing w:val="-15"/>
          <w:w w:val="105"/>
          <w:sz w:val="14"/>
        </w:rPr>
        <w:t xml:space="preserve"> </w:t>
      </w:r>
      <w:r>
        <w:rPr>
          <w:w w:val="105"/>
          <w:sz w:val="14"/>
        </w:rPr>
        <w:t>acquiring</w:t>
      </w:r>
      <w:r>
        <w:rPr>
          <w:spacing w:val="-13"/>
          <w:w w:val="105"/>
          <w:sz w:val="14"/>
        </w:rPr>
        <w:t xml:space="preserve"> </w:t>
      </w:r>
      <w:r>
        <w:rPr>
          <w:rFonts w:ascii="Lucida Sans" w:hAnsi="Lucida Sans"/>
          <w:w w:val="105"/>
          <w:sz w:val="14"/>
        </w:rPr>
        <w:t>‘</w:t>
      </w:r>
      <w:r>
        <w:rPr>
          <w:w w:val="105"/>
          <w:sz w:val="14"/>
        </w:rPr>
        <w:t>Particular</w:t>
      </w:r>
      <w:r>
        <w:rPr>
          <w:spacing w:val="-15"/>
          <w:w w:val="105"/>
          <w:sz w:val="14"/>
        </w:rPr>
        <w:t xml:space="preserve"> </w:t>
      </w:r>
      <w:r>
        <w:rPr>
          <w:w w:val="105"/>
          <w:sz w:val="14"/>
        </w:rPr>
        <w:t>competence</w:t>
      </w:r>
      <w:r>
        <w:rPr>
          <w:rFonts w:ascii="Lucida Sans" w:hAnsi="Lucida Sans"/>
          <w:w w:val="105"/>
          <w:sz w:val="14"/>
        </w:rPr>
        <w:t>’</w:t>
      </w:r>
      <w:r>
        <w:rPr>
          <w:rFonts w:ascii="Lucida Sans" w:hAnsi="Lucida Sans"/>
          <w:spacing w:val="-20"/>
          <w:w w:val="105"/>
          <w:sz w:val="14"/>
        </w:rPr>
        <w:t xml:space="preserve"> </w:t>
      </w:r>
      <w:r>
        <w:rPr>
          <w:w w:val="105"/>
          <w:sz w:val="14"/>
        </w:rPr>
        <w:t>in</w:t>
      </w:r>
      <w:r>
        <w:rPr>
          <w:spacing w:val="-13"/>
          <w:w w:val="105"/>
          <w:sz w:val="14"/>
        </w:rPr>
        <w:t xml:space="preserve"> </w:t>
      </w:r>
      <w:r>
        <w:rPr>
          <w:w w:val="105"/>
          <w:sz w:val="14"/>
        </w:rPr>
        <w:t>endo- vascular</w:t>
      </w:r>
      <w:r>
        <w:rPr>
          <w:spacing w:val="-17"/>
          <w:w w:val="105"/>
          <w:sz w:val="14"/>
        </w:rPr>
        <w:t xml:space="preserve"> </w:t>
      </w:r>
      <w:r>
        <w:rPr>
          <w:w w:val="105"/>
          <w:sz w:val="14"/>
        </w:rPr>
        <w:t>interventional</w:t>
      </w:r>
      <w:r>
        <w:rPr>
          <w:spacing w:val="-17"/>
          <w:w w:val="105"/>
          <w:sz w:val="14"/>
        </w:rPr>
        <w:t xml:space="preserve"> </w:t>
      </w:r>
      <w:r>
        <w:rPr>
          <w:w w:val="105"/>
          <w:sz w:val="14"/>
        </w:rPr>
        <w:t>neuroradiology</w:t>
      </w:r>
      <w:r>
        <w:rPr>
          <w:spacing w:val="-17"/>
          <w:w w:val="105"/>
          <w:sz w:val="14"/>
        </w:rPr>
        <w:t xml:space="preserve"> </w:t>
      </w:r>
      <w:r>
        <w:rPr>
          <w:rFonts w:ascii="Century Gothic" w:hAnsi="Century Gothic"/>
          <w:w w:val="105"/>
          <w:sz w:val="14"/>
        </w:rPr>
        <w:t>e</w:t>
      </w:r>
      <w:r>
        <w:rPr>
          <w:rFonts w:ascii="Century Gothic" w:hAnsi="Century Gothic"/>
          <w:spacing w:val="-17"/>
          <w:w w:val="105"/>
          <w:sz w:val="14"/>
        </w:rPr>
        <w:t xml:space="preserve"> </w:t>
      </w:r>
      <w:r>
        <w:rPr>
          <w:w w:val="105"/>
          <w:sz w:val="14"/>
        </w:rPr>
        <w:t>INR.</w:t>
      </w:r>
      <w:r>
        <w:rPr>
          <w:spacing w:val="-17"/>
          <w:w w:val="105"/>
          <w:sz w:val="14"/>
        </w:rPr>
        <w:t xml:space="preserve"> </w:t>
      </w:r>
      <w:r>
        <w:rPr>
          <w:w w:val="105"/>
          <w:sz w:val="14"/>
        </w:rPr>
        <w:t>August</w:t>
      </w:r>
      <w:r>
        <w:rPr>
          <w:spacing w:val="-17"/>
          <w:w w:val="105"/>
          <w:sz w:val="14"/>
        </w:rPr>
        <w:t xml:space="preserve"> </w:t>
      </w:r>
      <w:r>
        <w:rPr>
          <w:spacing w:val="-4"/>
          <w:w w:val="105"/>
          <w:sz w:val="14"/>
        </w:rPr>
        <w:t>2010</w:t>
      </w:r>
    </w:p>
    <w:p w:rsidR="00B53B79" w:rsidRDefault="00A36CB3">
      <w:pPr>
        <w:pStyle w:val="ListParagraph"/>
        <w:numPr>
          <w:ilvl w:val="0"/>
          <w:numId w:val="1"/>
        </w:numPr>
        <w:tabs>
          <w:tab w:val="left" w:pos="384"/>
        </w:tabs>
        <w:spacing w:before="1" w:line="271" w:lineRule="auto"/>
        <w:ind w:left="383" w:right="111" w:hanging="273"/>
        <w:jc w:val="both"/>
        <w:rPr>
          <w:sz w:val="14"/>
        </w:rPr>
      </w:pPr>
      <w:r>
        <w:rPr>
          <w:noProof/>
          <w:lang w:val="en-GB" w:eastAsia="en-GB"/>
        </w:rPr>
        <mc:AlternateContent>
          <mc:Choice Requires="wps">
            <w:drawing>
              <wp:anchor distT="0" distB="0" distL="114300" distR="114300" simplePos="0" relativeHeight="251663872" behindDoc="0" locked="0" layoutInCell="1" allowOverlap="1">
                <wp:simplePos x="0" y="0"/>
                <wp:positionH relativeFrom="page">
                  <wp:posOffset>539750</wp:posOffset>
                </wp:positionH>
                <wp:positionV relativeFrom="paragraph">
                  <wp:posOffset>86360</wp:posOffset>
                </wp:positionV>
                <wp:extent cx="3188335" cy="0"/>
                <wp:effectExtent l="6350" t="9525" r="5715" b="952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8335" cy="0"/>
                        </a:xfrm>
                        <a:prstGeom prst="line">
                          <a:avLst/>
                        </a:prstGeom>
                        <a:noFill/>
                        <a:ln w="64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7947E" id="Line 2"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5pt,6.8pt" to="293.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" strokeweight=".51pt">
                <w10:wrap anchorx="page"/>
              </v:line>
            </w:pict>
          </mc:Fallback>
        </mc:AlternateContent>
      </w:r>
      <w:r w:rsidR="00F76355">
        <w:rPr>
          <w:sz w:val="14"/>
        </w:rPr>
        <w:t xml:space="preserve">European curriculum and syllabus for interventional radiology. March </w:t>
      </w:r>
      <w:r w:rsidR="00F76355">
        <w:rPr>
          <w:spacing w:val="-3"/>
          <w:w w:val="95"/>
          <w:sz w:val="14"/>
        </w:rPr>
        <w:t>2013,</w:t>
      </w:r>
      <w:r w:rsidR="00F76355">
        <w:rPr>
          <w:spacing w:val="-7"/>
          <w:w w:val="95"/>
          <w:sz w:val="14"/>
        </w:rPr>
        <w:t xml:space="preserve"> </w:t>
      </w:r>
      <w:r w:rsidR="00F76355">
        <w:rPr>
          <w:w w:val="95"/>
          <w:sz w:val="14"/>
        </w:rPr>
        <w:t>CIRSE</w:t>
      </w:r>
    </w:p>
    <w:p w:rsidR="00B53B79" w:rsidRDefault="00B53B79">
      <w:pPr>
        <w:spacing w:line="271" w:lineRule="auto"/>
        <w:jc w:val="both"/>
        <w:rPr>
          <w:sz w:val="14"/>
        </w:rPr>
        <w:sectPr w:rsidR="00B53B79">
          <w:pgSz w:w="11910" w:h="15880"/>
          <w:pgMar w:top="1100" w:right="540" w:bottom="280" w:left="740" w:header="904" w:footer="0" w:gutter="0"/>
          <w:cols w:num="2" w:space="720" w:equalWidth="0">
            <w:col w:w="5133" w:space="247"/>
            <w:col w:w="5250"/>
          </w:cols>
        </w:sectPr>
      </w:pPr>
    </w:p>
    <w:p w:rsidR="00B53B79" w:rsidRDefault="00B53B79">
      <w:pPr>
        <w:pStyle w:val="BodyText"/>
        <w:spacing w:before="3"/>
        <w:rPr>
          <w:sz w:val="16"/>
        </w:rPr>
      </w:pPr>
    </w:p>
    <w:p w:rsidR="00B53B79" w:rsidRDefault="00F76355">
      <w:pPr>
        <w:pStyle w:val="ListParagraph"/>
        <w:numPr>
          <w:ilvl w:val="0"/>
          <w:numId w:val="1"/>
        </w:numPr>
        <w:tabs>
          <w:tab w:val="left" w:pos="387"/>
        </w:tabs>
        <w:spacing w:line="268" w:lineRule="auto"/>
        <w:ind w:left="386" w:hanging="270"/>
        <w:jc w:val="both"/>
        <w:rPr>
          <w:sz w:val="14"/>
        </w:rPr>
      </w:pPr>
      <w:hyperlink r:id="rId26">
        <w:bookmarkStart w:id="36" w:name="_bookmark12"/>
        <w:bookmarkEnd w:id="36"/>
        <w:proofErr w:type="gramStart"/>
        <w:r>
          <w:rPr>
            <w:color w:val="007FAC"/>
            <w:sz w:val="14"/>
          </w:rPr>
          <w:t>Managing the Flow?</w:t>
        </w:r>
        <w:proofErr w:type="gramEnd"/>
        <w:r>
          <w:rPr>
            <w:color w:val="007FAC"/>
            <w:sz w:val="14"/>
          </w:rPr>
          <w:t xml:space="preserve"> A review of the care received by patients who</w:t>
        </w:r>
        <w:r>
          <w:rPr>
            <w:color w:val="007FAC"/>
            <w:sz w:val="14"/>
          </w:rPr>
          <w:t xml:space="preserve"> </w:t>
        </w:r>
        <w:proofErr w:type="gramStart"/>
        <w:r>
          <w:rPr>
            <w:color w:val="007FAC"/>
            <w:sz w:val="14"/>
          </w:rPr>
          <w:t>were</w:t>
        </w:r>
      </w:hyperlink>
      <w:hyperlink r:id="rId27">
        <w:r>
          <w:rPr>
            <w:color w:val="007FAC"/>
            <w:sz w:val="14"/>
          </w:rPr>
          <w:t xml:space="preserve"> diagnosed</w:t>
        </w:r>
        <w:proofErr w:type="gramEnd"/>
        <w:r>
          <w:rPr>
            <w:color w:val="007FAC"/>
            <w:sz w:val="14"/>
          </w:rPr>
          <w:t xml:space="preserve"> with an aneurysmal subarachnoid haemorrhage. </w:t>
        </w:r>
        <w:r>
          <w:rPr>
            <w:rFonts w:ascii="Cambria"/>
            <w:i/>
            <w:color w:val="007FAC"/>
            <w:sz w:val="14"/>
          </w:rPr>
          <w:t>NCEPOD</w:t>
        </w:r>
      </w:hyperlink>
      <w:r>
        <w:rPr>
          <w:rFonts w:ascii="Cambria"/>
          <w:i/>
          <w:color w:val="007FAC"/>
          <w:sz w:val="14"/>
        </w:rPr>
        <w:t xml:space="preserve"> </w:t>
      </w:r>
      <w:hyperlink r:id="rId28">
        <w:r>
          <w:rPr>
            <w:rFonts w:ascii="Cambria"/>
            <w:i/>
            <w:color w:val="007FAC"/>
            <w:sz w:val="14"/>
          </w:rPr>
          <w:t xml:space="preserve"> </w:t>
        </w:r>
        <w:r>
          <w:rPr>
            <w:color w:val="007FAC"/>
            <w:spacing w:val="-3"/>
            <w:sz w:val="14"/>
          </w:rPr>
          <w:t>2013</w:t>
        </w:r>
      </w:hyperlink>
      <w:r>
        <w:rPr>
          <w:spacing w:val="-3"/>
          <w:sz w:val="14"/>
        </w:rPr>
        <w:t>.</w:t>
      </w:r>
    </w:p>
    <w:p w:rsidR="00B53B79" w:rsidRDefault="00F76355">
      <w:pPr>
        <w:pStyle w:val="ListParagraph"/>
        <w:numPr>
          <w:ilvl w:val="0"/>
          <w:numId w:val="1"/>
        </w:numPr>
        <w:tabs>
          <w:tab w:val="left" w:pos="387"/>
        </w:tabs>
        <w:ind w:left="386" w:hanging="270"/>
        <w:jc w:val="left"/>
        <w:rPr>
          <w:sz w:val="14"/>
        </w:rPr>
      </w:pPr>
      <w:bookmarkStart w:id="37" w:name="_bookmark13"/>
      <w:bookmarkStart w:id="38" w:name="_bookmark14"/>
      <w:bookmarkEnd w:id="37"/>
      <w:bookmarkEnd w:id="38"/>
      <w:r>
        <w:rPr>
          <w:sz w:val="14"/>
        </w:rPr>
        <w:t>STC for Clinical Radiology. Nov</w:t>
      </w:r>
      <w:r>
        <w:rPr>
          <w:sz w:val="14"/>
        </w:rPr>
        <w:t xml:space="preserve">ember </w:t>
      </w:r>
      <w:r>
        <w:rPr>
          <w:spacing w:val="-3"/>
          <w:sz w:val="14"/>
        </w:rPr>
        <w:t>2015,</w:t>
      </w:r>
      <w:r>
        <w:rPr>
          <w:spacing w:val="5"/>
          <w:sz w:val="14"/>
        </w:rPr>
        <w:t xml:space="preserve"> </w:t>
      </w:r>
      <w:r>
        <w:rPr>
          <w:sz w:val="14"/>
        </w:rPr>
        <w:t>RCR</w:t>
      </w:r>
    </w:p>
    <w:p w:rsidR="00B53B79" w:rsidRDefault="00F76355">
      <w:pPr>
        <w:pStyle w:val="ListParagraph"/>
        <w:numPr>
          <w:ilvl w:val="0"/>
          <w:numId w:val="1"/>
        </w:numPr>
        <w:tabs>
          <w:tab w:val="left" w:pos="387"/>
        </w:tabs>
        <w:spacing w:before="20" w:line="271" w:lineRule="auto"/>
        <w:ind w:left="386" w:hanging="270"/>
        <w:jc w:val="both"/>
        <w:rPr>
          <w:sz w:val="14"/>
        </w:rPr>
      </w:pPr>
      <w:r>
        <w:rPr>
          <w:sz w:val="14"/>
        </w:rPr>
        <w:t xml:space="preserve">Sub-specialty training curriculum for </w:t>
      </w:r>
      <w:proofErr w:type="gramStart"/>
      <w:r>
        <w:rPr>
          <w:sz w:val="14"/>
        </w:rPr>
        <w:t>interventional  radiology</w:t>
      </w:r>
      <w:proofErr w:type="gramEnd"/>
      <w:r>
        <w:rPr>
          <w:sz w:val="14"/>
        </w:rPr>
        <w:t>.</w:t>
      </w:r>
      <w:bookmarkStart w:id="39" w:name="_bookmark15"/>
      <w:bookmarkEnd w:id="39"/>
      <w:r>
        <w:rPr>
          <w:sz w:val="14"/>
        </w:rPr>
        <w:t xml:space="preserve"> November </w:t>
      </w:r>
      <w:r>
        <w:rPr>
          <w:spacing w:val="-3"/>
          <w:sz w:val="14"/>
        </w:rPr>
        <w:t>2015,</w:t>
      </w:r>
      <w:r>
        <w:rPr>
          <w:spacing w:val="15"/>
          <w:sz w:val="14"/>
        </w:rPr>
        <w:t xml:space="preserve"> </w:t>
      </w:r>
      <w:r>
        <w:rPr>
          <w:sz w:val="14"/>
        </w:rPr>
        <w:t>RCR</w:t>
      </w:r>
    </w:p>
    <w:p w:rsidR="00B53B79" w:rsidRDefault="00F76355">
      <w:pPr>
        <w:pStyle w:val="ListParagraph"/>
        <w:numPr>
          <w:ilvl w:val="0"/>
          <w:numId w:val="1"/>
        </w:numPr>
        <w:tabs>
          <w:tab w:val="left" w:pos="387"/>
        </w:tabs>
        <w:spacing w:line="271" w:lineRule="auto"/>
        <w:ind w:left="386" w:right="1" w:hanging="270"/>
        <w:jc w:val="both"/>
        <w:rPr>
          <w:sz w:val="14"/>
        </w:rPr>
      </w:pPr>
      <w:r>
        <w:rPr>
          <w:sz w:val="14"/>
        </w:rPr>
        <w:t>Conjoint Committee Guidelines for recognition of training in INR</w:t>
      </w:r>
      <w:bookmarkStart w:id="40" w:name="_bookmark16"/>
      <w:bookmarkEnd w:id="40"/>
      <w:r>
        <w:rPr>
          <w:sz w:val="14"/>
        </w:rPr>
        <w:t xml:space="preserve"> </w:t>
      </w:r>
      <w:r>
        <w:rPr>
          <w:w w:val="95"/>
          <w:sz w:val="14"/>
        </w:rPr>
        <w:t>(ANZSNR, ANZAN,</w:t>
      </w:r>
      <w:r>
        <w:rPr>
          <w:spacing w:val="-7"/>
          <w:w w:val="95"/>
          <w:sz w:val="14"/>
        </w:rPr>
        <w:t xml:space="preserve"> </w:t>
      </w:r>
      <w:r>
        <w:rPr>
          <w:w w:val="95"/>
          <w:sz w:val="14"/>
        </w:rPr>
        <w:t>NSA)</w:t>
      </w:r>
    </w:p>
    <w:p w:rsidR="00B53B79" w:rsidRDefault="00F76355">
      <w:pPr>
        <w:pStyle w:val="ListParagraph"/>
        <w:numPr>
          <w:ilvl w:val="0"/>
          <w:numId w:val="1"/>
        </w:numPr>
        <w:tabs>
          <w:tab w:val="left" w:pos="371"/>
        </w:tabs>
        <w:spacing w:before="1" w:line="271" w:lineRule="auto"/>
        <w:ind w:left="370" w:hanging="254"/>
        <w:jc w:val="both"/>
        <w:rPr>
          <w:sz w:val="14"/>
        </w:rPr>
      </w:pPr>
      <w:r>
        <w:rPr>
          <w:sz w:val="14"/>
        </w:rPr>
        <w:t xml:space="preserve">BSNR Interventional Neuroradiology Curriculum </w:t>
      </w:r>
      <w:r>
        <w:rPr>
          <w:spacing w:val="-5"/>
          <w:sz w:val="14"/>
        </w:rPr>
        <w:t xml:space="preserve">V7, </w:t>
      </w:r>
      <w:r>
        <w:rPr>
          <w:spacing w:val="-3"/>
          <w:sz w:val="14"/>
        </w:rPr>
        <w:t xml:space="preserve">2016. </w:t>
      </w:r>
      <w:proofErr w:type="spellStart"/>
      <w:r>
        <w:rPr>
          <w:sz w:val="14"/>
        </w:rPr>
        <w:t>Lenthall</w:t>
      </w:r>
      <w:proofErr w:type="spellEnd"/>
      <w:r>
        <w:rPr>
          <w:sz w:val="14"/>
        </w:rPr>
        <w:t xml:space="preserve"> R on</w:t>
      </w:r>
      <w:bookmarkStart w:id="41" w:name="_bookmark17"/>
      <w:bookmarkEnd w:id="41"/>
      <w:r>
        <w:rPr>
          <w:sz w:val="14"/>
        </w:rPr>
        <w:t xml:space="preserve"> behalf</w:t>
      </w:r>
      <w:r>
        <w:rPr>
          <w:spacing w:val="-12"/>
          <w:sz w:val="14"/>
        </w:rPr>
        <w:t xml:space="preserve"> </w:t>
      </w:r>
      <w:r>
        <w:rPr>
          <w:sz w:val="14"/>
        </w:rPr>
        <w:t>of</w:t>
      </w:r>
      <w:r>
        <w:rPr>
          <w:spacing w:val="-12"/>
          <w:sz w:val="14"/>
        </w:rPr>
        <w:t xml:space="preserve"> </w:t>
      </w:r>
      <w:r>
        <w:rPr>
          <w:sz w:val="14"/>
        </w:rPr>
        <w:t>the</w:t>
      </w:r>
      <w:r>
        <w:rPr>
          <w:spacing w:val="-12"/>
          <w:sz w:val="14"/>
        </w:rPr>
        <w:t xml:space="preserve"> </w:t>
      </w:r>
      <w:r>
        <w:rPr>
          <w:sz w:val="14"/>
        </w:rPr>
        <w:t>BSNR</w:t>
      </w:r>
      <w:r>
        <w:rPr>
          <w:spacing w:val="-12"/>
          <w:sz w:val="14"/>
        </w:rPr>
        <w:t xml:space="preserve"> </w:t>
      </w:r>
      <w:r>
        <w:rPr>
          <w:sz w:val="14"/>
        </w:rPr>
        <w:t>TESC</w:t>
      </w:r>
    </w:p>
    <w:p w:rsidR="00B53B79" w:rsidRDefault="00F76355">
      <w:pPr>
        <w:pStyle w:val="ListParagraph"/>
        <w:numPr>
          <w:ilvl w:val="0"/>
          <w:numId w:val="1"/>
        </w:numPr>
        <w:tabs>
          <w:tab w:val="left" w:pos="386"/>
        </w:tabs>
        <w:spacing w:line="271" w:lineRule="auto"/>
        <w:ind w:left="385" w:hanging="269"/>
        <w:jc w:val="both"/>
        <w:rPr>
          <w:sz w:val="14"/>
        </w:rPr>
      </w:pPr>
      <w:r>
        <w:rPr>
          <w:sz w:val="14"/>
        </w:rPr>
        <w:t>Standards for providing safe acute ischaemic stroke thrombectomy</w:t>
      </w:r>
      <w:bookmarkStart w:id="42" w:name="_bookmark18"/>
      <w:bookmarkEnd w:id="42"/>
      <w:r>
        <w:rPr>
          <w:sz w:val="14"/>
        </w:rPr>
        <w:t xml:space="preserve"> services.</w:t>
      </w:r>
      <w:r>
        <w:rPr>
          <w:spacing w:val="-4"/>
          <w:sz w:val="14"/>
        </w:rPr>
        <w:t xml:space="preserve"> </w:t>
      </w:r>
      <w:r>
        <w:rPr>
          <w:sz w:val="14"/>
        </w:rPr>
        <w:t>White</w:t>
      </w:r>
      <w:r>
        <w:rPr>
          <w:spacing w:val="-7"/>
          <w:sz w:val="14"/>
        </w:rPr>
        <w:t xml:space="preserve"> </w:t>
      </w:r>
      <w:r>
        <w:rPr>
          <w:sz w:val="14"/>
        </w:rPr>
        <w:t>PM</w:t>
      </w:r>
      <w:r>
        <w:rPr>
          <w:spacing w:val="-4"/>
          <w:sz w:val="14"/>
        </w:rPr>
        <w:t xml:space="preserve"> </w:t>
      </w:r>
      <w:r>
        <w:rPr>
          <w:sz w:val="14"/>
        </w:rPr>
        <w:t>et-al.</w:t>
      </w:r>
      <w:r>
        <w:rPr>
          <w:spacing w:val="-4"/>
          <w:sz w:val="14"/>
        </w:rPr>
        <w:t xml:space="preserve"> </w:t>
      </w:r>
      <w:r>
        <w:rPr>
          <w:spacing w:val="-3"/>
          <w:sz w:val="14"/>
        </w:rPr>
        <w:t>BASP,</w:t>
      </w:r>
      <w:r>
        <w:rPr>
          <w:spacing w:val="-5"/>
          <w:sz w:val="14"/>
        </w:rPr>
        <w:t xml:space="preserve"> </w:t>
      </w:r>
      <w:r>
        <w:rPr>
          <w:sz w:val="14"/>
        </w:rPr>
        <w:t>BSNR,</w:t>
      </w:r>
      <w:r>
        <w:rPr>
          <w:spacing w:val="-5"/>
          <w:sz w:val="14"/>
        </w:rPr>
        <w:t xml:space="preserve"> </w:t>
      </w:r>
      <w:r>
        <w:rPr>
          <w:sz w:val="14"/>
        </w:rPr>
        <w:t>NACCS</w:t>
      </w:r>
      <w:r>
        <w:rPr>
          <w:spacing w:val="-4"/>
          <w:sz w:val="14"/>
        </w:rPr>
        <w:t xml:space="preserve"> </w:t>
      </w:r>
      <w:r>
        <w:rPr>
          <w:sz w:val="14"/>
        </w:rPr>
        <w:t>under</w:t>
      </w:r>
      <w:r>
        <w:rPr>
          <w:spacing w:val="-6"/>
          <w:sz w:val="14"/>
        </w:rPr>
        <w:t xml:space="preserve"> </w:t>
      </w:r>
      <w:r>
        <w:rPr>
          <w:sz w:val="14"/>
        </w:rPr>
        <w:t>oversight</w:t>
      </w:r>
      <w:r>
        <w:rPr>
          <w:spacing w:val="-5"/>
          <w:sz w:val="14"/>
        </w:rPr>
        <w:t xml:space="preserve"> </w:t>
      </w:r>
      <w:r>
        <w:rPr>
          <w:sz w:val="14"/>
        </w:rPr>
        <w:t>of</w:t>
      </w:r>
      <w:r>
        <w:rPr>
          <w:spacing w:val="-5"/>
          <w:sz w:val="14"/>
        </w:rPr>
        <w:t xml:space="preserve"> </w:t>
      </w:r>
      <w:r>
        <w:rPr>
          <w:sz w:val="14"/>
        </w:rPr>
        <w:t>ISWP</w:t>
      </w:r>
    </w:p>
    <w:p w:rsidR="00B53B79" w:rsidRDefault="00F76355">
      <w:pPr>
        <w:pStyle w:val="ListParagraph"/>
        <w:numPr>
          <w:ilvl w:val="0"/>
          <w:numId w:val="1"/>
        </w:numPr>
        <w:tabs>
          <w:tab w:val="left" w:pos="387"/>
        </w:tabs>
        <w:spacing w:before="1" w:line="168" w:lineRule="exact"/>
        <w:ind w:left="386" w:hanging="270"/>
        <w:jc w:val="left"/>
        <w:rPr>
          <w:rFonts w:ascii="Cambria"/>
          <w:i/>
          <w:sz w:val="14"/>
        </w:rPr>
      </w:pPr>
      <w:hyperlink r:id="rId29">
        <w:r>
          <w:rPr>
            <w:color w:val="007FAC"/>
            <w:sz w:val="14"/>
          </w:rPr>
          <w:t>Standards</w:t>
        </w:r>
        <w:r>
          <w:rPr>
            <w:color w:val="007FAC"/>
            <w:spacing w:val="15"/>
            <w:sz w:val="14"/>
          </w:rPr>
          <w:t xml:space="preserve"> </w:t>
        </w:r>
        <w:r>
          <w:rPr>
            <w:color w:val="007FAC"/>
            <w:sz w:val="14"/>
          </w:rPr>
          <w:t>for</w:t>
        </w:r>
        <w:r>
          <w:rPr>
            <w:color w:val="007FAC"/>
            <w:spacing w:val="15"/>
            <w:sz w:val="14"/>
          </w:rPr>
          <w:t xml:space="preserve"> </w:t>
        </w:r>
        <w:r>
          <w:rPr>
            <w:color w:val="007FAC"/>
            <w:sz w:val="14"/>
          </w:rPr>
          <w:t>providing</w:t>
        </w:r>
        <w:r>
          <w:rPr>
            <w:color w:val="007FAC"/>
            <w:spacing w:val="15"/>
            <w:sz w:val="14"/>
          </w:rPr>
          <w:t xml:space="preserve"> </w:t>
        </w:r>
        <w:r>
          <w:rPr>
            <w:color w:val="007FAC"/>
            <w:sz w:val="14"/>
          </w:rPr>
          <w:t>a</w:t>
        </w:r>
        <w:r>
          <w:rPr>
            <w:color w:val="007FAC"/>
            <w:spacing w:val="15"/>
            <w:sz w:val="14"/>
          </w:rPr>
          <w:t xml:space="preserve"> </w:t>
        </w:r>
        <w:proofErr w:type="gramStart"/>
        <w:r>
          <w:rPr>
            <w:color w:val="007FAC"/>
            <w:sz w:val="14"/>
          </w:rPr>
          <w:t>24</w:t>
        </w:r>
        <w:r>
          <w:rPr>
            <w:color w:val="007FAC"/>
            <w:spacing w:val="12"/>
            <w:sz w:val="14"/>
          </w:rPr>
          <w:t xml:space="preserve"> </w:t>
        </w:r>
        <w:r>
          <w:rPr>
            <w:color w:val="007FAC"/>
            <w:sz w:val="14"/>
          </w:rPr>
          <w:t>hour</w:t>
        </w:r>
        <w:proofErr w:type="gramEnd"/>
        <w:r>
          <w:rPr>
            <w:color w:val="007FAC"/>
            <w:spacing w:val="15"/>
            <w:sz w:val="14"/>
          </w:rPr>
          <w:t xml:space="preserve"> </w:t>
        </w:r>
        <w:r>
          <w:rPr>
            <w:color w:val="007FAC"/>
            <w:sz w:val="14"/>
          </w:rPr>
          <w:t>interventional</w:t>
        </w:r>
        <w:r>
          <w:rPr>
            <w:color w:val="007FAC"/>
            <w:spacing w:val="15"/>
            <w:sz w:val="14"/>
          </w:rPr>
          <w:t xml:space="preserve"> </w:t>
        </w:r>
        <w:r>
          <w:rPr>
            <w:color w:val="007FAC"/>
            <w:sz w:val="14"/>
          </w:rPr>
          <w:t>radiology</w:t>
        </w:r>
        <w:r>
          <w:rPr>
            <w:color w:val="007FAC"/>
            <w:spacing w:val="12"/>
            <w:sz w:val="14"/>
          </w:rPr>
          <w:t xml:space="preserve"> </w:t>
        </w:r>
        <w:r>
          <w:rPr>
            <w:color w:val="007FAC"/>
            <w:sz w:val="14"/>
          </w:rPr>
          <w:t>service.</w:t>
        </w:r>
        <w:r>
          <w:rPr>
            <w:color w:val="007FAC"/>
            <w:spacing w:val="17"/>
            <w:sz w:val="14"/>
          </w:rPr>
          <w:t xml:space="preserve"> </w:t>
        </w:r>
        <w:r>
          <w:rPr>
            <w:rFonts w:ascii="Cambria"/>
            <w:i/>
            <w:color w:val="007FAC"/>
            <w:sz w:val="14"/>
          </w:rPr>
          <w:t>RCR</w:t>
        </w:r>
      </w:hyperlink>
    </w:p>
    <w:p w:rsidR="00B53B79" w:rsidRDefault="00F76355">
      <w:pPr>
        <w:spacing w:before="20"/>
        <w:ind w:left="386"/>
        <w:rPr>
          <w:sz w:val="14"/>
        </w:rPr>
      </w:pPr>
      <w:hyperlink r:id="rId30">
        <w:r>
          <w:rPr>
            <w:color w:val="007FAC"/>
            <w:sz w:val="14"/>
          </w:rPr>
          <w:t>2008</w:t>
        </w:r>
      </w:hyperlink>
      <w:r>
        <w:rPr>
          <w:sz w:val="14"/>
        </w:rPr>
        <w:t>.</w:t>
      </w:r>
    </w:p>
    <w:p w:rsidR="00B53B79" w:rsidRDefault="00F76355">
      <w:pPr>
        <w:pStyle w:val="BodyText"/>
        <w:spacing w:before="3"/>
        <w:rPr>
          <w:sz w:val="16"/>
        </w:rPr>
      </w:pPr>
      <w:r>
        <w:br w:type="column"/>
      </w:r>
    </w:p>
    <w:p w:rsidR="00B53B79" w:rsidRDefault="00F76355">
      <w:pPr>
        <w:pStyle w:val="ListParagraph"/>
        <w:numPr>
          <w:ilvl w:val="0"/>
          <w:numId w:val="1"/>
        </w:numPr>
        <w:tabs>
          <w:tab w:val="left" w:pos="396"/>
        </w:tabs>
        <w:spacing w:line="271" w:lineRule="auto"/>
        <w:ind w:left="395" w:right="106" w:hanging="279"/>
        <w:jc w:val="both"/>
        <w:rPr>
          <w:sz w:val="14"/>
        </w:rPr>
      </w:pPr>
      <w:r>
        <w:rPr>
          <w:sz w:val="14"/>
        </w:rPr>
        <w:t>Provision of Interventional Radiology services. The RCR in collaboration with the BSIR.</w:t>
      </w:r>
      <w:r>
        <w:rPr>
          <w:spacing w:val="11"/>
          <w:sz w:val="14"/>
        </w:rPr>
        <w:t xml:space="preserve"> </w:t>
      </w:r>
      <w:r>
        <w:rPr>
          <w:spacing w:val="-3"/>
          <w:sz w:val="14"/>
        </w:rPr>
        <w:t>2012</w:t>
      </w:r>
    </w:p>
    <w:p w:rsidR="00B53B79" w:rsidRDefault="00F76355">
      <w:pPr>
        <w:pStyle w:val="ListParagraph"/>
        <w:numPr>
          <w:ilvl w:val="0"/>
          <w:numId w:val="1"/>
        </w:numPr>
        <w:tabs>
          <w:tab w:val="left" w:pos="378"/>
        </w:tabs>
        <w:spacing w:line="264" w:lineRule="auto"/>
        <w:ind w:left="377" w:right="106" w:hanging="261"/>
        <w:jc w:val="both"/>
        <w:rPr>
          <w:sz w:val="14"/>
        </w:rPr>
      </w:pPr>
      <w:hyperlink r:id="rId31">
        <w:r>
          <w:rPr>
            <w:color w:val="007FAC"/>
            <w:sz w:val="14"/>
          </w:rPr>
          <w:t xml:space="preserve">Atkinson S, Ingham J, Cheshire M, </w:t>
        </w:r>
        <w:r>
          <w:rPr>
            <w:rFonts w:ascii="Cambria" w:hAnsi="Cambria"/>
            <w:i/>
            <w:color w:val="007FAC"/>
            <w:sz w:val="14"/>
          </w:rPr>
          <w:t>et al</w:t>
        </w:r>
        <w:r>
          <w:rPr>
            <w:color w:val="007FAC"/>
            <w:sz w:val="14"/>
          </w:rPr>
          <w:t>. De</w:t>
        </w:r>
        <w:r>
          <w:rPr>
            <w:rFonts w:ascii="Times New Roman" w:hAnsi="Times New Roman"/>
            <w:color w:val="007FAC"/>
            <w:sz w:val="14"/>
          </w:rPr>
          <w:t>ﬁ</w:t>
        </w:r>
        <w:r>
          <w:rPr>
            <w:color w:val="007FAC"/>
            <w:sz w:val="14"/>
          </w:rPr>
          <w:t>ning quality and quality</w:t>
        </w:r>
      </w:hyperlink>
      <w:bookmarkStart w:id="43" w:name="_bookmark19"/>
      <w:bookmarkEnd w:id="43"/>
      <w:r>
        <w:fldChar w:fldCharType="begin"/>
      </w:r>
      <w:r>
        <w:instrText xml:space="preserve"> HYPERLINK "http://refhub.elsevier.com/S0009-9260(16)30454-8/sref21" \h </w:instrText>
      </w:r>
      <w:r>
        <w:fldChar w:fldCharType="separate"/>
      </w:r>
      <w:r>
        <w:rPr>
          <w:color w:val="007FAC"/>
          <w:sz w:val="14"/>
        </w:rPr>
        <w:t xml:space="preserve"> improvement.   </w:t>
      </w:r>
      <w:r>
        <w:rPr>
          <w:rFonts w:ascii="Cambria" w:hAnsi="Cambria"/>
          <w:i/>
          <w:color w:val="007FAC"/>
          <w:sz w:val="14"/>
        </w:rPr>
        <w:t xml:space="preserve">Clinical    Medicine  </w:t>
      </w:r>
      <w:r>
        <w:rPr>
          <w:rFonts w:ascii="Cambria" w:hAnsi="Cambria"/>
          <w:i/>
          <w:color w:val="007FAC"/>
          <w:spacing w:val="6"/>
          <w:sz w:val="14"/>
        </w:rPr>
        <w:t xml:space="preserve"> </w:t>
      </w:r>
      <w:r>
        <w:rPr>
          <w:color w:val="007FAC"/>
          <w:sz w:val="14"/>
        </w:rPr>
        <w:t>2</w:t>
      </w:r>
      <w:r>
        <w:rPr>
          <w:color w:val="007FAC"/>
          <w:sz w:val="14"/>
        </w:rPr>
        <w:t>010</w:t>
      </w:r>
      <w:proofErr w:type="gramStart"/>
      <w:r>
        <w:rPr>
          <w:color w:val="007FAC"/>
          <w:sz w:val="14"/>
        </w:rPr>
        <w:t>;</w:t>
      </w:r>
      <w:r>
        <w:rPr>
          <w:rFonts w:ascii="Century Gothic" w:hAnsi="Century Gothic"/>
          <w:color w:val="007FAC"/>
          <w:sz w:val="14"/>
        </w:rPr>
        <w:t>10</w:t>
      </w:r>
      <w:proofErr w:type="gramEnd"/>
      <w:r>
        <w:rPr>
          <w:color w:val="007FAC"/>
          <w:sz w:val="14"/>
        </w:rPr>
        <w:t>(6):537</w:t>
      </w:r>
      <w:r>
        <w:rPr>
          <w:color w:val="007FAC"/>
          <w:sz w:val="14"/>
        </w:rPr>
        <w:fldChar w:fldCharType="end"/>
      </w:r>
      <w:r>
        <w:rPr>
          <w:rFonts w:ascii="Century Gothic" w:hAnsi="Century Gothic"/>
          <w:color w:val="007FAC"/>
          <w:sz w:val="14"/>
        </w:rPr>
        <w:t>e</w:t>
      </w:r>
      <w:hyperlink r:id="rId32">
        <w:r>
          <w:rPr>
            <w:color w:val="007FAC"/>
            <w:sz w:val="14"/>
          </w:rPr>
          <w:t>9</w:t>
        </w:r>
      </w:hyperlink>
      <w:r>
        <w:rPr>
          <w:sz w:val="14"/>
        </w:rPr>
        <w:t>.</w:t>
      </w:r>
    </w:p>
    <w:p w:rsidR="00B53B79" w:rsidRDefault="00F76355">
      <w:pPr>
        <w:pStyle w:val="ListParagraph"/>
        <w:numPr>
          <w:ilvl w:val="0"/>
          <w:numId w:val="1"/>
        </w:numPr>
        <w:tabs>
          <w:tab w:val="left" w:pos="396"/>
        </w:tabs>
        <w:spacing w:before="4"/>
        <w:ind w:left="395" w:hanging="279"/>
        <w:jc w:val="left"/>
        <w:rPr>
          <w:sz w:val="14"/>
        </w:rPr>
      </w:pPr>
      <w:r>
        <w:rPr>
          <w:sz w:val="14"/>
        </w:rPr>
        <w:t>Safe Neuroradiology 2012. BSNR</w:t>
      </w:r>
    </w:p>
    <w:p w:rsidR="00B53B79" w:rsidRDefault="00F76355">
      <w:pPr>
        <w:pStyle w:val="ListParagraph"/>
        <w:numPr>
          <w:ilvl w:val="0"/>
          <w:numId w:val="1"/>
        </w:numPr>
        <w:tabs>
          <w:tab w:val="left" w:pos="396"/>
        </w:tabs>
        <w:spacing w:before="20"/>
        <w:ind w:left="395" w:hanging="279"/>
        <w:jc w:val="left"/>
        <w:rPr>
          <w:sz w:val="14"/>
        </w:rPr>
      </w:pPr>
      <w:hyperlink r:id="rId33">
        <w:bookmarkStart w:id="44" w:name="_bookmark20"/>
        <w:bookmarkEnd w:id="44"/>
        <w:r>
          <w:rPr>
            <w:color w:val="007FAC"/>
            <w:sz w:val="14"/>
          </w:rPr>
          <w:t>Mechanical</w:t>
        </w:r>
        <w:r>
          <w:rPr>
            <w:color w:val="007FAC"/>
            <w:spacing w:val="21"/>
            <w:sz w:val="14"/>
          </w:rPr>
          <w:t xml:space="preserve"> </w:t>
        </w:r>
        <w:r>
          <w:rPr>
            <w:color w:val="007FAC"/>
            <w:sz w:val="14"/>
          </w:rPr>
          <w:t>clot</w:t>
        </w:r>
        <w:r>
          <w:rPr>
            <w:color w:val="007FAC"/>
            <w:spacing w:val="20"/>
            <w:sz w:val="14"/>
          </w:rPr>
          <w:t xml:space="preserve"> </w:t>
        </w:r>
        <w:r>
          <w:rPr>
            <w:color w:val="007FAC"/>
            <w:sz w:val="14"/>
          </w:rPr>
          <w:t>retrieval</w:t>
        </w:r>
        <w:r>
          <w:rPr>
            <w:color w:val="007FAC"/>
            <w:spacing w:val="20"/>
            <w:sz w:val="14"/>
          </w:rPr>
          <w:t xml:space="preserve"> </w:t>
        </w:r>
        <w:r>
          <w:rPr>
            <w:color w:val="007FAC"/>
            <w:sz w:val="14"/>
          </w:rPr>
          <w:t>for</w:t>
        </w:r>
        <w:r>
          <w:rPr>
            <w:color w:val="007FAC"/>
            <w:spacing w:val="20"/>
            <w:sz w:val="14"/>
          </w:rPr>
          <w:t xml:space="preserve"> </w:t>
        </w:r>
        <w:r>
          <w:rPr>
            <w:color w:val="007FAC"/>
            <w:sz w:val="14"/>
          </w:rPr>
          <w:t>treating</w:t>
        </w:r>
        <w:r>
          <w:rPr>
            <w:color w:val="007FAC"/>
            <w:spacing w:val="20"/>
            <w:sz w:val="14"/>
          </w:rPr>
          <w:t xml:space="preserve"> </w:t>
        </w:r>
        <w:r>
          <w:rPr>
            <w:color w:val="007FAC"/>
            <w:sz w:val="14"/>
          </w:rPr>
          <w:t>acute</w:t>
        </w:r>
        <w:r>
          <w:rPr>
            <w:color w:val="007FAC"/>
            <w:spacing w:val="20"/>
            <w:sz w:val="14"/>
          </w:rPr>
          <w:t xml:space="preserve"> </w:t>
        </w:r>
        <w:r>
          <w:rPr>
            <w:color w:val="007FAC"/>
            <w:sz w:val="14"/>
          </w:rPr>
          <w:t>ischaemic</w:t>
        </w:r>
        <w:r>
          <w:rPr>
            <w:color w:val="007FAC"/>
            <w:spacing w:val="20"/>
            <w:sz w:val="14"/>
          </w:rPr>
          <w:t xml:space="preserve"> </w:t>
        </w:r>
        <w:r>
          <w:rPr>
            <w:color w:val="007FAC"/>
            <w:sz w:val="14"/>
          </w:rPr>
          <w:t>stroke.</w:t>
        </w:r>
        <w:r>
          <w:rPr>
            <w:color w:val="007FAC"/>
            <w:spacing w:val="20"/>
            <w:sz w:val="14"/>
          </w:rPr>
          <w:t xml:space="preserve"> </w:t>
        </w:r>
        <w:r>
          <w:rPr>
            <w:color w:val="007FAC"/>
            <w:sz w:val="14"/>
          </w:rPr>
          <w:t>IPG</w:t>
        </w:r>
        <w:r>
          <w:rPr>
            <w:color w:val="007FAC"/>
            <w:spacing w:val="20"/>
            <w:sz w:val="14"/>
          </w:rPr>
          <w:t xml:space="preserve"> </w:t>
        </w:r>
        <w:r>
          <w:rPr>
            <w:color w:val="007FAC"/>
            <w:sz w:val="14"/>
          </w:rPr>
          <w:t>548.</w:t>
        </w:r>
      </w:hyperlink>
    </w:p>
    <w:p w:rsidR="00B53B79" w:rsidRDefault="00F76355">
      <w:pPr>
        <w:spacing w:before="19"/>
        <w:ind w:left="395"/>
        <w:rPr>
          <w:sz w:val="14"/>
        </w:rPr>
      </w:pPr>
      <w:hyperlink r:id="rId34">
        <w:proofErr w:type="gramStart"/>
        <w:r>
          <w:rPr>
            <w:rFonts w:ascii="Cambria"/>
            <w:i/>
            <w:color w:val="007FAC"/>
            <w:sz w:val="14"/>
          </w:rPr>
          <w:t xml:space="preserve">NICE  </w:t>
        </w:r>
        <w:r>
          <w:rPr>
            <w:color w:val="007FAC"/>
            <w:sz w:val="14"/>
          </w:rPr>
          <w:t>Feb</w:t>
        </w:r>
        <w:proofErr w:type="gramEnd"/>
        <w:r>
          <w:rPr>
            <w:color w:val="007FAC"/>
            <w:sz w:val="14"/>
          </w:rPr>
          <w:t xml:space="preserve"> 2016</w:t>
        </w:r>
      </w:hyperlink>
      <w:r>
        <w:rPr>
          <w:sz w:val="14"/>
        </w:rPr>
        <w:t>.</w:t>
      </w:r>
    </w:p>
    <w:p w:rsidR="00B53B79" w:rsidRDefault="00F76355">
      <w:pPr>
        <w:pStyle w:val="ListParagraph"/>
        <w:numPr>
          <w:ilvl w:val="0"/>
          <w:numId w:val="1"/>
        </w:numPr>
        <w:tabs>
          <w:tab w:val="left" w:pos="395"/>
        </w:tabs>
        <w:spacing w:before="20" w:line="271" w:lineRule="auto"/>
        <w:ind w:left="394" w:right="105" w:hanging="278"/>
        <w:jc w:val="both"/>
        <w:rPr>
          <w:sz w:val="14"/>
        </w:rPr>
      </w:pPr>
      <w:bookmarkStart w:id="45" w:name="_bookmark21"/>
      <w:bookmarkEnd w:id="45"/>
      <w:r>
        <w:rPr>
          <w:color w:val="007FAC"/>
          <w:spacing w:val="-3"/>
          <w:sz w:val="14"/>
        </w:rPr>
        <w:t xml:space="preserve">http://www.gmc- </w:t>
      </w:r>
      <w:r>
        <w:rPr>
          <w:spacing w:val="-3"/>
          <w:sz w:val="14"/>
        </w:rPr>
        <w:t>uk.org/</w:t>
      </w:r>
      <w:proofErr w:type="spellStart"/>
      <w:r>
        <w:rPr>
          <w:spacing w:val="-3"/>
          <w:sz w:val="14"/>
        </w:rPr>
        <w:t>Introducing_Regulated_Credentials_Consul</w:t>
      </w:r>
      <w:proofErr w:type="spellEnd"/>
      <w:r>
        <w:rPr>
          <w:spacing w:val="-3"/>
          <w:sz w:val="14"/>
        </w:rPr>
        <w:t xml:space="preserve"> </w:t>
      </w:r>
      <w:proofErr w:type="spellStart"/>
      <w:r>
        <w:rPr>
          <w:spacing w:val="-3"/>
          <w:sz w:val="14"/>
        </w:rPr>
        <w:t>tation_W_form_FINAL_dist</w:t>
      </w:r>
      <w:proofErr w:type="spellEnd"/>
      <w:r>
        <w:rPr>
          <w:spacing w:val="-3"/>
          <w:sz w:val="14"/>
        </w:rPr>
        <w:t xml:space="preserve">  </w:t>
      </w:r>
      <w:r>
        <w:rPr>
          <w:spacing w:val="2"/>
          <w:sz w:val="14"/>
        </w:rPr>
        <w:t xml:space="preserve"> </w:t>
      </w:r>
      <w:r>
        <w:rPr>
          <w:spacing w:val="-4"/>
          <w:sz w:val="14"/>
        </w:rPr>
        <w:t>ributed.pdf_61589419.pdf</w:t>
      </w:r>
    </w:p>
    <w:p w:rsidR="00B53B79" w:rsidRDefault="00F76355">
      <w:pPr>
        <w:pStyle w:val="ListParagraph"/>
        <w:numPr>
          <w:ilvl w:val="0"/>
          <w:numId w:val="1"/>
        </w:numPr>
        <w:tabs>
          <w:tab w:val="left" w:pos="396"/>
        </w:tabs>
        <w:spacing w:line="271" w:lineRule="auto"/>
        <w:ind w:left="395" w:right="106" w:hanging="279"/>
        <w:jc w:val="both"/>
        <w:rPr>
          <w:sz w:val="14"/>
        </w:rPr>
      </w:pPr>
      <w:hyperlink r:id="rId35">
        <w:bookmarkStart w:id="46" w:name="_bookmark22"/>
        <w:bookmarkEnd w:id="46"/>
        <w:r>
          <w:rPr>
            <w:color w:val="007FAC"/>
            <w:sz w:val="14"/>
          </w:rPr>
          <w:t xml:space="preserve">ESMINT statement regarding the UEMS training Charter for </w:t>
        </w:r>
        <w:proofErr w:type="spellStart"/>
        <w:r>
          <w:rPr>
            <w:color w:val="007FAC"/>
            <w:sz w:val="14"/>
          </w:rPr>
          <w:t>interven</w:t>
        </w:r>
        <w:proofErr w:type="spellEnd"/>
        <w:r>
          <w:rPr>
            <w:color w:val="007FAC"/>
            <w:sz w:val="14"/>
          </w:rPr>
          <w:t>-</w:t>
        </w:r>
      </w:hyperlink>
      <w:hyperlink r:id="rId36">
        <w:r>
          <w:rPr>
            <w:color w:val="007FAC"/>
            <w:sz w:val="14"/>
          </w:rPr>
          <w:t xml:space="preserve"> </w:t>
        </w:r>
        <w:proofErr w:type="spellStart"/>
        <w:r>
          <w:rPr>
            <w:color w:val="007FAC"/>
            <w:sz w:val="14"/>
          </w:rPr>
          <w:t>tional</w:t>
        </w:r>
        <w:proofErr w:type="spellEnd"/>
        <w:r>
          <w:rPr>
            <w:color w:val="007FAC"/>
            <w:sz w:val="14"/>
          </w:rPr>
          <w:t xml:space="preserve">   neuroradiology.  </w:t>
        </w:r>
        <w:r>
          <w:rPr>
            <w:rFonts w:ascii="Cambria"/>
            <w:i/>
            <w:color w:val="007FAC"/>
            <w:sz w:val="14"/>
          </w:rPr>
          <w:t xml:space="preserve">EJMINT   </w:t>
        </w:r>
        <w:proofErr w:type="gramStart"/>
        <w:r>
          <w:rPr>
            <w:rFonts w:ascii="Cambria"/>
            <w:i/>
            <w:color w:val="007FAC"/>
            <w:sz w:val="14"/>
          </w:rPr>
          <w:t xml:space="preserve">Editorial </w:t>
        </w:r>
        <w:r>
          <w:rPr>
            <w:rFonts w:ascii="Cambria"/>
            <w:i/>
            <w:color w:val="007FAC"/>
            <w:spacing w:val="3"/>
            <w:sz w:val="14"/>
          </w:rPr>
          <w:t xml:space="preserve"> </w:t>
        </w:r>
        <w:r>
          <w:rPr>
            <w:color w:val="007FAC"/>
            <w:spacing w:val="-5"/>
            <w:sz w:val="14"/>
          </w:rPr>
          <w:t>2013:1327000117</w:t>
        </w:r>
        <w:proofErr w:type="gramEnd"/>
      </w:hyperlink>
      <w:r>
        <w:rPr>
          <w:spacing w:val="-5"/>
          <w:sz w:val="14"/>
        </w:rPr>
        <w:t>.</w:t>
      </w:r>
    </w:p>
    <w:p w:rsidR="00B53B79" w:rsidRDefault="00F76355">
      <w:pPr>
        <w:pStyle w:val="ListParagraph"/>
        <w:numPr>
          <w:ilvl w:val="0"/>
          <w:numId w:val="1"/>
        </w:numPr>
        <w:tabs>
          <w:tab w:val="left" w:pos="396"/>
        </w:tabs>
        <w:spacing w:line="268" w:lineRule="auto"/>
        <w:ind w:left="395" w:right="105" w:hanging="279"/>
        <w:jc w:val="both"/>
        <w:rPr>
          <w:sz w:val="14"/>
        </w:rPr>
      </w:pPr>
      <w:hyperlink r:id="rId37">
        <w:bookmarkStart w:id="47" w:name="_bookmark23"/>
        <w:bookmarkEnd w:id="47"/>
        <w:r>
          <w:rPr>
            <w:color w:val="007FAC"/>
            <w:sz w:val="14"/>
          </w:rPr>
          <w:t>Training Guidelines for Endovascular Ischaemic Stroke Intervention: An</w:t>
        </w:r>
      </w:hyperlink>
      <w:hyperlink r:id="rId38">
        <w:r>
          <w:rPr>
            <w:color w:val="007FAC"/>
            <w:sz w:val="14"/>
          </w:rPr>
          <w:t xml:space="preserve"> </w:t>
        </w:r>
        <w:r>
          <w:rPr>
            <w:color w:val="007FAC"/>
            <w:w w:val="105"/>
            <w:sz w:val="14"/>
          </w:rPr>
          <w:t>international multi-society consensus docum</w:t>
        </w:r>
        <w:r>
          <w:rPr>
            <w:color w:val="007FAC"/>
            <w:w w:val="105"/>
            <w:sz w:val="14"/>
          </w:rPr>
          <w:t xml:space="preserve">ent. </w:t>
        </w:r>
        <w:r>
          <w:rPr>
            <w:rFonts w:ascii="Cambria"/>
            <w:i/>
            <w:color w:val="007FAC"/>
            <w:w w:val="105"/>
            <w:sz w:val="14"/>
          </w:rPr>
          <w:t>EJMINT Editorial</w:t>
        </w:r>
      </w:hyperlink>
      <w:hyperlink r:id="rId39">
        <w:r>
          <w:rPr>
            <w:rFonts w:ascii="Cambria"/>
            <w:i/>
            <w:color w:val="007FAC"/>
            <w:w w:val="105"/>
            <w:sz w:val="14"/>
          </w:rPr>
          <w:t xml:space="preserve"> </w:t>
        </w:r>
        <w:r>
          <w:rPr>
            <w:color w:val="007FAC"/>
            <w:w w:val="105"/>
            <w:sz w:val="14"/>
          </w:rPr>
          <w:t>2016:1607000288</w:t>
        </w:r>
      </w:hyperlink>
      <w:r>
        <w:rPr>
          <w:w w:val="105"/>
          <w:sz w:val="14"/>
        </w:rPr>
        <w:t>.</w:t>
      </w:r>
    </w:p>
    <w:sectPr w:rsidR="00B53B79">
      <w:pgSz w:w="11910" w:h="15880"/>
      <w:pgMar w:top="1100" w:right="740" w:bottom="280" w:left="540" w:header="904" w:footer="0" w:gutter="0"/>
      <w:cols w:num="2" w:space="720" w:equalWidth="0">
        <w:col w:w="5140" w:space="240"/>
        <w:col w:w="525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76355">
      <w:r>
        <w:separator/>
      </w:r>
    </w:p>
  </w:endnote>
  <w:endnote w:type="continuationSeparator" w:id="0">
    <w:p w:rsidR="00000000" w:rsidRDefault="00F7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76355">
      <w:r>
        <w:separator/>
      </w:r>
    </w:p>
  </w:footnote>
  <w:footnote w:type="continuationSeparator" w:id="0">
    <w:p w:rsidR="00000000" w:rsidRDefault="00F76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B79" w:rsidRDefault="00A36CB3">
    <w:pPr>
      <w:pStyle w:val="BodyText"/>
      <w:spacing w:line="14" w:lineRule="auto"/>
      <w:rPr>
        <w:sz w:val="20"/>
      </w:rPr>
    </w:pPr>
    <w:r>
      <w:rPr>
        <w:noProof/>
        <w:lang w:val="en-GB" w:eastAsia="en-GB"/>
      </w:rPr>
      <mc:AlternateContent>
        <mc:Choice Requires="wps">
          <w:drawing>
            <wp:anchor distT="0" distB="0" distL="114300" distR="114300" simplePos="0" relativeHeight="503280608" behindDoc="1" locked="0" layoutInCell="1" allowOverlap="1">
              <wp:simplePos x="0" y="0"/>
              <wp:positionH relativeFrom="page">
                <wp:posOffset>403860</wp:posOffset>
              </wp:positionH>
              <wp:positionV relativeFrom="page">
                <wp:posOffset>579755</wp:posOffset>
              </wp:positionV>
              <wp:extent cx="346710" cy="134620"/>
              <wp:effectExtent l="3810" t="0" r="190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79" w:rsidRDefault="00B53B79">
                          <w:pPr>
                            <w:spacing w:before="18"/>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13" type="#_x0000_t202" style="position:absolute;margin-left:31.8pt;margin-top:45.65pt;width:27.3pt;height:10.6pt;z-index:-3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" filled="f" stroked="f">
              <v:textbox inset="0,0,0,0">
                <w:txbxContent>
                  <w:p w:rsidR="00B53B79" w:rsidRDefault="00B53B79">
                    <w:pPr>
                      <w:spacing w:before="18"/>
                      <w:ind w:left="20"/>
                      <w:rPr>
                        <w:sz w:val="1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B79" w:rsidRDefault="00A36CB3">
    <w:pPr>
      <w:pStyle w:val="BodyText"/>
      <w:spacing w:line="14" w:lineRule="auto"/>
      <w:rPr>
        <w:sz w:val="20"/>
      </w:rPr>
    </w:pPr>
    <w:r>
      <w:rPr>
        <w:noProof/>
        <w:lang w:val="en-GB" w:eastAsia="en-GB"/>
      </w:rPr>
      <mc:AlternateContent>
        <mc:Choice Requires="wps">
          <w:drawing>
            <wp:anchor distT="0" distB="0" distL="114300" distR="114300" simplePos="0" relativeHeight="503280656" behindDoc="1" locked="0" layoutInCell="1" allowOverlap="1">
              <wp:simplePos x="0" y="0"/>
              <wp:positionH relativeFrom="page">
                <wp:posOffset>2581910</wp:posOffset>
              </wp:positionH>
              <wp:positionV relativeFrom="page">
                <wp:posOffset>580390</wp:posOffset>
              </wp:positionV>
              <wp:extent cx="2520315" cy="131445"/>
              <wp:effectExtent l="635" t="0" r="3175"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79" w:rsidRDefault="00F76355">
                          <w:pPr>
                            <w:spacing w:before="14"/>
                            <w:ind w:left="20"/>
                            <w:rPr>
                              <w:rFonts w:ascii="Cambria"/>
                              <w:i/>
                              <w:sz w:val="14"/>
                            </w:rPr>
                          </w:pPr>
                          <w:r>
                            <w:rPr>
                              <w:rFonts w:ascii="Cambria"/>
                              <w:i/>
                              <w:sz w:val="14"/>
                            </w:rPr>
                            <w:t xml:space="preserve">R.  </w:t>
                          </w:r>
                          <w:proofErr w:type="spellStart"/>
                          <w:proofErr w:type="gramStart"/>
                          <w:r>
                            <w:rPr>
                              <w:rFonts w:ascii="Cambria"/>
                              <w:i/>
                              <w:sz w:val="14"/>
                            </w:rPr>
                            <w:t>Lenthall</w:t>
                          </w:r>
                          <w:proofErr w:type="spellEnd"/>
                          <w:r>
                            <w:rPr>
                              <w:rFonts w:ascii="Cambria"/>
                              <w:i/>
                              <w:sz w:val="14"/>
                            </w:rPr>
                            <w:t xml:space="preserve">  et</w:t>
                          </w:r>
                          <w:proofErr w:type="gramEnd"/>
                          <w:r>
                            <w:rPr>
                              <w:rFonts w:ascii="Cambria"/>
                              <w:i/>
                              <w:sz w:val="14"/>
                            </w:rPr>
                            <w:t xml:space="preserve">  al.  </w:t>
                          </w:r>
                          <w:proofErr w:type="gramStart"/>
                          <w:r>
                            <w:rPr>
                              <w:rFonts w:ascii="Cambria"/>
                              <w:i/>
                              <w:sz w:val="14"/>
                            </w:rPr>
                            <w:t>/  Clinical</w:t>
                          </w:r>
                          <w:proofErr w:type="gramEnd"/>
                          <w:r>
                            <w:rPr>
                              <w:rFonts w:ascii="Cambria"/>
                              <w:i/>
                              <w:sz w:val="14"/>
                            </w:rPr>
                            <w:t xml:space="preserve">  Radiology  72  </w:t>
                          </w:r>
                          <w:r>
                            <w:rPr>
                              <w:rFonts w:ascii="Cambria"/>
                              <w:i/>
                              <w:spacing w:val="-3"/>
                              <w:sz w:val="14"/>
                            </w:rPr>
                            <w:t xml:space="preserve">(2017) </w:t>
                          </w:r>
                          <w:r>
                            <w:rPr>
                              <w:rFonts w:ascii="Cambria"/>
                              <w:i/>
                              <w:spacing w:val="-5"/>
                              <w:sz w:val="14"/>
                            </w:rPr>
                            <w:t>175.e11</w:t>
                          </w:r>
                          <w:r>
                            <w:rPr>
                              <w:rFonts w:ascii="Century Gothic"/>
                              <w:spacing w:val="-5"/>
                              <w:sz w:val="14"/>
                            </w:rPr>
                            <w:t>e</w:t>
                          </w:r>
                          <w:r>
                            <w:rPr>
                              <w:rFonts w:ascii="Cambria"/>
                              <w:i/>
                              <w:spacing w:val="-5"/>
                              <w:sz w:val="14"/>
                            </w:rPr>
                            <w:t>175.e18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14" type="#_x0000_t202" style="position:absolute;margin-left:203.3pt;margin-top:45.7pt;width:198.45pt;height:10.35pt;z-index:-3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" filled="f" stroked="f">
              <v:textbox inset="0,0,0,0">
                <w:txbxContent>
                  <w:p w:rsidR="00B53B79" w:rsidRDefault="00F76355">
                    <w:pPr>
                      <w:spacing w:before="14"/>
                      <w:ind w:left="20"/>
                      <w:rPr>
                        <w:rFonts w:ascii="Cambria"/>
                        <w:i/>
                        <w:sz w:val="14"/>
                      </w:rPr>
                    </w:pPr>
                    <w:r>
                      <w:rPr>
                        <w:rFonts w:ascii="Cambria"/>
                        <w:i/>
                        <w:sz w:val="14"/>
                      </w:rPr>
                      <w:t xml:space="preserve">R.  </w:t>
                    </w:r>
                    <w:proofErr w:type="spellStart"/>
                    <w:proofErr w:type="gramStart"/>
                    <w:r>
                      <w:rPr>
                        <w:rFonts w:ascii="Cambria"/>
                        <w:i/>
                        <w:sz w:val="14"/>
                      </w:rPr>
                      <w:t>Lenthall</w:t>
                    </w:r>
                    <w:proofErr w:type="spellEnd"/>
                    <w:r>
                      <w:rPr>
                        <w:rFonts w:ascii="Cambria"/>
                        <w:i/>
                        <w:sz w:val="14"/>
                      </w:rPr>
                      <w:t xml:space="preserve">  et</w:t>
                    </w:r>
                    <w:proofErr w:type="gramEnd"/>
                    <w:r>
                      <w:rPr>
                        <w:rFonts w:ascii="Cambria"/>
                        <w:i/>
                        <w:sz w:val="14"/>
                      </w:rPr>
                      <w:t xml:space="preserve">  al.  </w:t>
                    </w:r>
                    <w:proofErr w:type="gramStart"/>
                    <w:r>
                      <w:rPr>
                        <w:rFonts w:ascii="Cambria"/>
                        <w:i/>
                        <w:sz w:val="14"/>
                      </w:rPr>
                      <w:t>/  Clinical</w:t>
                    </w:r>
                    <w:proofErr w:type="gramEnd"/>
                    <w:r>
                      <w:rPr>
                        <w:rFonts w:ascii="Cambria"/>
                        <w:i/>
                        <w:sz w:val="14"/>
                      </w:rPr>
                      <w:t xml:space="preserve">  Radiology  72  </w:t>
                    </w:r>
                    <w:r>
                      <w:rPr>
                        <w:rFonts w:ascii="Cambria"/>
                        <w:i/>
                        <w:spacing w:val="-3"/>
                        <w:sz w:val="14"/>
                      </w:rPr>
                      <w:t xml:space="preserve">(2017) </w:t>
                    </w:r>
                    <w:r>
                      <w:rPr>
                        <w:rFonts w:ascii="Cambria"/>
                        <w:i/>
                        <w:spacing w:val="-5"/>
                        <w:sz w:val="14"/>
                      </w:rPr>
                      <w:t>175.e11</w:t>
                    </w:r>
                    <w:r>
                      <w:rPr>
                        <w:rFonts w:ascii="Century Gothic"/>
                        <w:spacing w:val="-5"/>
                        <w:sz w:val="14"/>
                      </w:rPr>
                      <w:t>e</w:t>
                    </w:r>
                    <w:r>
                      <w:rPr>
                        <w:rFonts w:ascii="Cambria"/>
                        <w:i/>
                        <w:spacing w:val="-5"/>
                        <w:sz w:val="14"/>
                      </w:rPr>
                      <w:t>175.e18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0680" behindDoc="1" locked="0" layoutInCell="1" allowOverlap="1">
              <wp:simplePos x="0" y="0"/>
              <wp:positionH relativeFrom="page">
                <wp:posOffset>6824980</wp:posOffset>
              </wp:positionH>
              <wp:positionV relativeFrom="page">
                <wp:posOffset>579755</wp:posOffset>
              </wp:positionV>
              <wp:extent cx="345440" cy="134620"/>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79" w:rsidRDefault="00F76355">
                          <w:pPr>
                            <w:spacing w:before="18"/>
                            <w:ind w:left="20"/>
                            <w:rPr>
                              <w:sz w:val="14"/>
                            </w:rPr>
                          </w:pPr>
                          <w:r>
                            <w:rPr>
                              <w:sz w:val="14"/>
                            </w:rPr>
                            <w:t>175</w:t>
                          </w:r>
                          <w:proofErr w:type="gramStart"/>
                          <w:r>
                            <w:rPr>
                              <w:sz w:val="14"/>
                            </w:rPr>
                            <w:t>.e</w:t>
                          </w:r>
                          <w:proofErr w:type="gramEnd"/>
                          <w:r>
                            <w:fldChar w:fldCharType="begin"/>
                          </w:r>
                          <w:r>
                            <w:rPr>
                              <w:sz w:val="14"/>
                            </w:rPr>
                            <w:instrText xml:space="preserve"> PAGE </w:instrText>
                          </w:r>
                          <w:r>
                            <w:fldChar w:fldCharType="separate"/>
                          </w:r>
                          <w:r>
                            <w:rPr>
                              <w:noProof/>
                              <w:sz w:val="14"/>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15" type="#_x0000_t202" style="position:absolute;margin-left:537.4pt;margin-top:45.65pt;width:27.2pt;height:10.6pt;z-index:-3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" filled="f" stroked="f">
              <v:textbox inset="0,0,0,0">
                <w:txbxContent>
                  <w:p w:rsidR="00B53B79" w:rsidRDefault="00F76355">
                    <w:pPr>
                      <w:spacing w:before="18"/>
                      <w:ind w:left="20"/>
                      <w:rPr>
                        <w:sz w:val="14"/>
                      </w:rPr>
                    </w:pPr>
                    <w:r>
                      <w:rPr>
                        <w:sz w:val="14"/>
                      </w:rPr>
                      <w:t>175</w:t>
                    </w:r>
                    <w:proofErr w:type="gramStart"/>
                    <w:r>
                      <w:rPr>
                        <w:sz w:val="14"/>
                      </w:rPr>
                      <w:t>.e</w:t>
                    </w:r>
                    <w:proofErr w:type="gramEnd"/>
                    <w:r>
                      <w:fldChar w:fldCharType="begin"/>
                    </w:r>
                    <w:r>
                      <w:rPr>
                        <w:sz w:val="14"/>
                      </w:rPr>
                      <w:instrText xml:space="preserve"> PAGE </w:instrText>
                    </w:r>
                    <w:r>
                      <w:fldChar w:fldCharType="separate"/>
                    </w:r>
                    <w:r>
                      <w:rPr>
                        <w:noProof/>
                        <w:sz w:val="14"/>
                      </w:rPr>
                      <w:t>13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C463B"/>
    <w:multiLevelType w:val="hybridMultilevel"/>
    <w:tmpl w:val="FE5C9C5C"/>
    <w:lvl w:ilvl="0" w:tplc="FB2A10E4">
      <w:start w:val="1"/>
      <w:numFmt w:val="decimal"/>
      <w:lvlText w:val="%1."/>
      <w:lvlJc w:val="left"/>
      <w:pPr>
        <w:ind w:left="362" w:hanging="184"/>
        <w:jc w:val="right"/>
      </w:pPr>
      <w:rPr>
        <w:rFonts w:ascii="Century" w:eastAsia="Century" w:hAnsi="Century" w:cs="Century" w:hint="default"/>
        <w:spacing w:val="-13"/>
        <w:w w:val="85"/>
        <w:sz w:val="14"/>
        <w:szCs w:val="14"/>
      </w:rPr>
    </w:lvl>
    <w:lvl w:ilvl="1" w:tplc="626AEA62">
      <w:numFmt w:val="bullet"/>
      <w:lvlText w:val="•"/>
      <w:lvlJc w:val="left"/>
      <w:pPr>
        <w:ind w:left="848" w:hanging="184"/>
      </w:pPr>
      <w:rPr>
        <w:rFonts w:hint="default"/>
      </w:rPr>
    </w:lvl>
    <w:lvl w:ilvl="2" w:tplc="5366C77E">
      <w:numFmt w:val="bullet"/>
      <w:lvlText w:val="•"/>
      <w:lvlJc w:val="left"/>
      <w:pPr>
        <w:ind w:left="1337" w:hanging="184"/>
      </w:pPr>
      <w:rPr>
        <w:rFonts w:hint="default"/>
      </w:rPr>
    </w:lvl>
    <w:lvl w:ilvl="3" w:tplc="C4209D86">
      <w:numFmt w:val="bullet"/>
      <w:lvlText w:val="•"/>
      <w:lvlJc w:val="left"/>
      <w:pPr>
        <w:ind w:left="1825" w:hanging="184"/>
      </w:pPr>
      <w:rPr>
        <w:rFonts w:hint="default"/>
      </w:rPr>
    </w:lvl>
    <w:lvl w:ilvl="4" w:tplc="C4069E12">
      <w:numFmt w:val="bullet"/>
      <w:lvlText w:val="•"/>
      <w:lvlJc w:val="left"/>
      <w:pPr>
        <w:ind w:left="2314" w:hanging="184"/>
      </w:pPr>
      <w:rPr>
        <w:rFonts w:hint="default"/>
      </w:rPr>
    </w:lvl>
    <w:lvl w:ilvl="5" w:tplc="CA64FB80">
      <w:numFmt w:val="bullet"/>
      <w:lvlText w:val="•"/>
      <w:lvlJc w:val="left"/>
      <w:pPr>
        <w:ind w:left="2802" w:hanging="184"/>
      </w:pPr>
      <w:rPr>
        <w:rFonts w:hint="default"/>
      </w:rPr>
    </w:lvl>
    <w:lvl w:ilvl="6" w:tplc="FF421422">
      <w:numFmt w:val="bullet"/>
      <w:lvlText w:val="•"/>
      <w:lvlJc w:val="left"/>
      <w:pPr>
        <w:ind w:left="3291" w:hanging="184"/>
      </w:pPr>
      <w:rPr>
        <w:rFonts w:hint="default"/>
      </w:rPr>
    </w:lvl>
    <w:lvl w:ilvl="7" w:tplc="E41EFCDA">
      <w:numFmt w:val="bullet"/>
      <w:lvlText w:val="•"/>
      <w:lvlJc w:val="left"/>
      <w:pPr>
        <w:ind w:left="3779" w:hanging="184"/>
      </w:pPr>
      <w:rPr>
        <w:rFonts w:hint="default"/>
      </w:rPr>
    </w:lvl>
    <w:lvl w:ilvl="8" w:tplc="C7A23504">
      <w:numFmt w:val="bullet"/>
      <w:lvlText w:val="•"/>
      <w:lvlJc w:val="left"/>
      <w:pPr>
        <w:ind w:left="4268" w:hanging="1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evenAndOddHeaders/>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79"/>
    <w:rsid w:val="00A36CB3"/>
    <w:rsid w:val="00B53B79"/>
    <w:rsid w:val="00F76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A77E555F-9334-4DD5-8197-5CB7F173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w:eastAsia="Century" w:hAnsi="Century" w:cs="Century"/>
    </w:rPr>
  </w:style>
  <w:style w:type="paragraph" w:styleId="Heading1">
    <w:name w:val="heading 1"/>
    <w:basedOn w:val="Normal"/>
    <w:uiPriority w:val="1"/>
    <w:qFormat/>
    <w:pPr>
      <w:spacing w:before="6"/>
      <w:ind w:left="130"/>
      <w:outlineLvl w:val="0"/>
    </w:pPr>
    <w:rPr>
      <w:sz w:val="26"/>
      <w:szCs w:val="26"/>
    </w:rPr>
  </w:style>
  <w:style w:type="paragraph" w:styleId="Heading2">
    <w:name w:val="heading 2"/>
    <w:basedOn w:val="Normal"/>
    <w:uiPriority w:val="1"/>
    <w:qFormat/>
    <w:pPr>
      <w:ind w:left="110"/>
      <w:outlineLvl w:val="1"/>
    </w:pPr>
    <w:rPr>
      <w:rFonts w:ascii="Century Gothic" w:eastAsia="Century Gothic" w:hAnsi="Century Gothic" w:cs="Century Gothic"/>
    </w:rPr>
  </w:style>
  <w:style w:type="paragraph" w:styleId="Heading3">
    <w:name w:val="heading 3"/>
    <w:basedOn w:val="Normal"/>
    <w:uiPriority w:val="1"/>
    <w:qFormat/>
    <w:pPr>
      <w:spacing w:before="125"/>
      <w:ind w:left="110"/>
      <w:outlineLvl w:val="2"/>
    </w:pPr>
    <w:rPr>
      <w:rFonts w:ascii="Cambria" w:eastAsia="Cambria" w:hAnsi="Cambria" w:cs="Cambria"/>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74" w:hanging="196"/>
      <w:jc w:val="both"/>
    </w:pPr>
  </w:style>
  <w:style w:type="paragraph" w:customStyle="1" w:styleId="TableParagraph">
    <w:name w:val="Table Paragraph"/>
    <w:basedOn w:val="Normal"/>
    <w:uiPriority w:val="1"/>
    <w:qFormat/>
    <w:pPr>
      <w:spacing w:before="7" w:line="162" w:lineRule="exact"/>
      <w:ind w:left="119"/>
    </w:pPr>
  </w:style>
  <w:style w:type="paragraph" w:styleId="Header">
    <w:name w:val="header"/>
    <w:basedOn w:val="Normal"/>
    <w:link w:val="HeaderChar"/>
    <w:uiPriority w:val="99"/>
    <w:unhideWhenUsed/>
    <w:rsid w:val="00F76355"/>
    <w:pPr>
      <w:tabs>
        <w:tab w:val="center" w:pos="4513"/>
        <w:tab w:val="right" w:pos="9026"/>
      </w:tabs>
    </w:pPr>
  </w:style>
  <w:style w:type="character" w:customStyle="1" w:styleId="HeaderChar">
    <w:name w:val="Header Char"/>
    <w:basedOn w:val="DefaultParagraphFont"/>
    <w:link w:val="Header"/>
    <w:uiPriority w:val="99"/>
    <w:rsid w:val="00F76355"/>
    <w:rPr>
      <w:rFonts w:ascii="Century" w:eastAsia="Century" w:hAnsi="Century" w:cs="Century"/>
    </w:rPr>
  </w:style>
  <w:style w:type="paragraph" w:styleId="Footer">
    <w:name w:val="footer"/>
    <w:basedOn w:val="Normal"/>
    <w:link w:val="FooterChar"/>
    <w:uiPriority w:val="99"/>
    <w:unhideWhenUsed/>
    <w:rsid w:val="00F76355"/>
    <w:pPr>
      <w:tabs>
        <w:tab w:val="center" w:pos="4513"/>
        <w:tab w:val="right" w:pos="9026"/>
      </w:tabs>
    </w:pPr>
  </w:style>
  <w:style w:type="character" w:customStyle="1" w:styleId="FooterChar">
    <w:name w:val="Footer Char"/>
    <w:basedOn w:val="DefaultParagraphFont"/>
    <w:link w:val="Footer"/>
    <w:uiPriority w:val="99"/>
    <w:rsid w:val="00F76355"/>
    <w:rPr>
      <w:rFonts w:ascii="Century" w:eastAsia="Century" w:hAnsi="Century"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refhub.elsevier.com/S0009-9260(16)30454-8/sref5" TargetMode="External"/><Relationship Id="rId18" Type="http://schemas.openxmlformats.org/officeDocument/2006/relationships/hyperlink" Target="http://refhub.elsevier.com/S0009-9260(16)30454-8/sref8" TargetMode="External"/><Relationship Id="rId26" Type="http://schemas.openxmlformats.org/officeDocument/2006/relationships/hyperlink" Target="http://refhub.elsevier.com/S0009-9260(16)30454-8/sref13" TargetMode="External"/><Relationship Id="rId39" Type="http://schemas.openxmlformats.org/officeDocument/2006/relationships/hyperlink" Target="http://refhub.elsevier.com/S0009-9260(16)30454-8/sref26" TargetMode="External"/><Relationship Id="rId3" Type="http://schemas.openxmlformats.org/officeDocument/2006/relationships/settings" Target="settings.xml"/><Relationship Id="rId21" Type="http://schemas.openxmlformats.org/officeDocument/2006/relationships/hyperlink" Target="http://refhub.elsevier.com/S0009-9260(16)30454-8/sref9" TargetMode="External"/><Relationship Id="rId34" Type="http://schemas.openxmlformats.org/officeDocument/2006/relationships/hyperlink" Target="http://refhub.elsevier.com/S0009-9260(16)30454-8/sref23" TargetMode="External"/><Relationship Id="rId7" Type="http://schemas.openxmlformats.org/officeDocument/2006/relationships/header" Target="header1.xml"/><Relationship Id="rId12" Type="http://schemas.openxmlformats.org/officeDocument/2006/relationships/hyperlink" Target="http://refhub.elsevier.com/S0009-9260(16)30454-8/sref5" TargetMode="External"/><Relationship Id="rId17" Type="http://schemas.openxmlformats.org/officeDocument/2006/relationships/hyperlink" Target="http://refhub.elsevier.com/S0009-9260(16)30454-8/sref8" TargetMode="External"/><Relationship Id="rId25" Type="http://schemas.openxmlformats.org/officeDocument/2006/relationships/hyperlink" Target="http://refhub.elsevier.com/S0009-9260(16)30454-8/sref10" TargetMode="External"/><Relationship Id="rId33" Type="http://schemas.openxmlformats.org/officeDocument/2006/relationships/hyperlink" Target="http://refhub.elsevier.com/S0009-9260(16)30454-8/sref23" TargetMode="External"/><Relationship Id="rId38" Type="http://schemas.openxmlformats.org/officeDocument/2006/relationships/hyperlink" Target="http://refhub.elsevier.com/S0009-9260(16)30454-8/sref26" TargetMode="External"/><Relationship Id="rId2" Type="http://schemas.openxmlformats.org/officeDocument/2006/relationships/styles" Target="styles.xml"/><Relationship Id="rId16" Type="http://schemas.openxmlformats.org/officeDocument/2006/relationships/hyperlink" Target="http://refhub.elsevier.com/S0009-9260(16)30454-8/sref7" TargetMode="External"/><Relationship Id="rId20" Type="http://schemas.openxmlformats.org/officeDocument/2006/relationships/hyperlink" Target="http://refhub.elsevier.com/S0009-9260(16)30454-8/sref9" TargetMode="External"/><Relationship Id="rId29" Type="http://schemas.openxmlformats.org/officeDocument/2006/relationships/hyperlink" Target="http://refhub.elsevier.com/S0009-9260(16)30454-8/sref19"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fhub.elsevier.com/S0009-9260(16)30454-8/sref5" TargetMode="External"/><Relationship Id="rId24" Type="http://schemas.openxmlformats.org/officeDocument/2006/relationships/hyperlink" Target="http://refhub.elsevier.com/S0009-9260(16)30454-8/sref10" TargetMode="External"/><Relationship Id="rId32" Type="http://schemas.openxmlformats.org/officeDocument/2006/relationships/hyperlink" Target="http://refhub.elsevier.com/S0009-9260(16)30454-8/sref21" TargetMode="External"/><Relationship Id="rId37" Type="http://schemas.openxmlformats.org/officeDocument/2006/relationships/hyperlink" Target="http://refhub.elsevier.com/S0009-9260(16)30454-8/sref26"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efhub.elsevier.com/S0009-9260(16)30454-8/sref7" TargetMode="External"/><Relationship Id="rId23" Type="http://schemas.openxmlformats.org/officeDocument/2006/relationships/hyperlink" Target="http://refhub.elsevier.com/S0009-9260(16)30454-8/sref10" TargetMode="External"/><Relationship Id="rId28" Type="http://schemas.openxmlformats.org/officeDocument/2006/relationships/hyperlink" Target="http://refhub.elsevier.com/S0009-9260(16)30454-8/sref13" TargetMode="External"/><Relationship Id="rId36" Type="http://schemas.openxmlformats.org/officeDocument/2006/relationships/hyperlink" Target="http://refhub.elsevier.com/S0009-9260(16)30454-8/sref25" TargetMode="External"/><Relationship Id="rId10" Type="http://schemas.openxmlformats.org/officeDocument/2006/relationships/hyperlink" Target="http://refhub.elsevier.com/S0009-9260(16)30454-8/sref4" TargetMode="External"/><Relationship Id="rId19" Type="http://schemas.openxmlformats.org/officeDocument/2006/relationships/hyperlink" Target="http://refhub.elsevier.com/S0009-9260(16)30454-8/sref9" TargetMode="External"/><Relationship Id="rId31" Type="http://schemas.openxmlformats.org/officeDocument/2006/relationships/hyperlink" Target="http://refhub.elsevier.com/S0009-9260(16)30454-8/sref21" TargetMode="External"/><Relationship Id="rId4" Type="http://schemas.openxmlformats.org/officeDocument/2006/relationships/webSettings" Target="webSettings.xml"/><Relationship Id="rId9" Type="http://schemas.openxmlformats.org/officeDocument/2006/relationships/hyperlink" Target="http://refhub.elsevier.com/S0009-9260(16)30454-8/sref3" TargetMode="External"/><Relationship Id="rId14" Type="http://schemas.openxmlformats.org/officeDocument/2006/relationships/hyperlink" Target="http://refhub.elsevier.com/S0009-9260(16)30454-8/sref5" TargetMode="External"/><Relationship Id="rId22" Type="http://schemas.openxmlformats.org/officeDocument/2006/relationships/hyperlink" Target="http://refhub.elsevier.com/S0009-9260(16)30454-8/sref9" TargetMode="External"/><Relationship Id="rId27" Type="http://schemas.openxmlformats.org/officeDocument/2006/relationships/hyperlink" Target="http://refhub.elsevier.com/S0009-9260(16)30454-8/sref13" TargetMode="External"/><Relationship Id="rId30" Type="http://schemas.openxmlformats.org/officeDocument/2006/relationships/hyperlink" Target="http://refhub.elsevier.com/S0009-9260(16)30454-8/sref19" TargetMode="External"/><Relationship Id="rId35" Type="http://schemas.openxmlformats.org/officeDocument/2006/relationships/hyperlink" Target="http://refhub.elsevier.com/S0009-9260(16)30454-8/sref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5544</Words>
  <Characters>31602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BSNR training guidance for mechanical thrombectomy</vt:lpstr>
    </vt:vector>
  </TitlesOfParts>
  <Company>Newcastle University</Company>
  <LinksUpToDate>false</LinksUpToDate>
  <CharactersWithSpaces>37072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BSNR training guidance for mechanical thrombectomy</dc:title>
  <dc:subject>Clinical Radiology, 72 (2016) 175.e11-175.e18. doi:10.1016/j.crad.2016.11.007</dc:subject>
  <dc:creator>R. Lenthall Dr</dc:creator>
  <cp:lastModifiedBy>Phil White</cp:lastModifiedBy>
  <cp:revision>3</cp:revision>
  <dcterms:created xsi:type="dcterms:W3CDTF">2020-03-04T15:11:00Z</dcterms:created>
  <dcterms:modified xsi:type="dcterms:W3CDTF">2020-03-04T15:11:00Z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2016-12-23T00:00:00Z</vt:filetime>
  </property>
  <property fmtid="{D5CDD505-2E9C-101B-9397-08002B2CF9AE}" pid="3" name="Creator">
    <vt:lpwstr>Elsevier</vt:lpwstr>
  </property>
  <property fmtid="{D5CDD505-2E9C-101B-9397-08002B2CF9AE}" pid="4" name="LastSaved">
    <vt:filetime>2020-03-04T00:00:00Z</vt:filetime>
  </property>
</Properties>
</file>